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E0CA3" w14:textId="04F0C24B" w:rsidR="005828C7" w:rsidRPr="00997118" w:rsidRDefault="005828C7" w:rsidP="005828C7">
      <w:pPr>
        <w:tabs>
          <w:tab w:val="center" w:pos="4536"/>
          <w:tab w:val="right" w:pos="8280"/>
          <w:tab w:val="right" w:pos="9781"/>
        </w:tabs>
        <w:ind w:right="-58"/>
        <w:rPr>
          <w:rFonts w:ascii="Times New Roman" w:hAnsi="Times New Roman" w:cs="Times New Roman"/>
          <w:b/>
          <w:bCs/>
          <w:sz w:val="24"/>
          <w:szCs w:val="24"/>
        </w:rPr>
      </w:pPr>
      <w:r w:rsidRPr="00997118">
        <w:rPr>
          <w:rFonts w:ascii="Times New Roman" w:hAnsi="Times New Roman" w:cs="Times New Roman"/>
          <w:b/>
          <w:bCs/>
          <w:sz w:val="24"/>
          <w:szCs w:val="24"/>
        </w:rPr>
        <w:t>3GPP TSG RAN WG1 Meeting #8</w:t>
      </w:r>
      <w:r w:rsidRPr="00997118">
        <w:rPr>
          <w:rFonts w:ascii="Times New Roman" w:eastAsia="MS Mincho" w:hAnsi="Times New Roman" w:cs="Times New Roman"/>
          <w:b/>
          <w:bCs/>
          <w:sz w:val="24"/>
          <w:szCs w:val="24"/>
          <w:lang w:eastAsia="ja-JP"/>
        </w:rPr>
        <w:t xml:space="preserve">8bis                                     </w:t>
      </w:r>
      <w:r w:rsidRPr="00997118">
        <w:rPr>
          <w:rFonts w:ascii="Times New Roman" w:hAnsi="Times New Roman" w:cs="Times New Roman"/>
          <w:b/>
          <w:bCs/>
          <w:sz w:val="24"/>
          <w:szCs w:val="24"/>
        </w:rPr>
        <w:tab/>
        <w:t>R1-1</w:t>
      </w:r>
      <w:r w:rsidRPr="00997118">
        <w:rPr>
          <w:rFonts w:ascii="Times New Roman" w:eastAsia="MS Mincho" w:hAnsi="Times New Roman" w:cs="Times New Roman"/>
          <w:b/>
          <w:bCs/>
          <w:sz w:val="24"/>
          <w:szCs w:val="24"/>
          <w:lang w:eastAsia="ja-JP"/>
        </w:rPr>
        <w:t>7</w:t>
      </w:r>
      <w:r w:rsidRPr="00997118">
        <w:rPr>
          <w:rFonts w:ascii="Times New Roman" w:hAnsi="Times New Roman" w:cs="Times New Roman"/>
          <w:b/>
          <w:bCs/>
          <w:sz w:val="24"/>
          <w:szCs w:val="24"/>
        </w:rPr>
        <w:t>05522</w:t>
      </w:r>
    </w:p>
    <w:p w14:paraId="5567C512" w14:textId="77777777" w:rsidR="005828C7" w:rsidRPr="00997118" w:rsidRDefault="005828C7" w:rsidP="005828C7">
      <w:pPr>
        <w:tabs>
          <w:tab w:val="center" w:pos="4536"/>
          <w:tab w:val="right" w:pos="9072"/>
        </w:tabs>
        <w:rPr>
          <w:rFonts w:ascii="Times New Roman" w:eastAsia="MS Mincho" w:hAnsi="Times New Roman" w:cs="Times New Roman"/>
          <w:b/>
          <w:bCs/>
          <w:sz w:val="24"/>
          <w:szCs w:val="24"/>
          <w:lang w:eastAsia="ja-JP"/>
        </w:rPr>
      </w:pPr>
      <w:r w:rsidRPr="00997118">
        <w:rPr>
          <w:rFonts w:ascii="Times New Roman" w:eastAsia="MS Mincho" w:hAnsi="Times New Roman" w:cs="Times New Roman"/>
          <w:b/>
          <w:bCs/>
          <w:sz w:val="24"/>
          <w:szCs w:val="24"/>
          <w:lang w:eastAsia="ja-JP"/>
        </w:rPr>
        <w:t>Spokane</w:t>
      </w:r>
      <w:r w:rsidRPr="00997118">
        <w:rPr>
          <w:rFonts w:ascii="Times New Roman" w:hAnsi="Times New Roman" w:cs="Times New Roman"/>
          <w:b/>
          <w:bCs/>
          <w:sz w:val="24"/>
          <w:szCs w:val="24"/>
        </w:rPr>
        <w:t xml:space="preserve">, </w:t>
      </w:r>
      <w:r w:rsidRPr="00997118">
        <w:rPr>
          <w:rFonts w:ascii="Times New Roman" w:eastAsia="MS Mincho" w:hAnsi="Times New Roman" w:cs="Times New Roman"/>
          <w:b/>
          <w:bCs/>
          <w:sz w:val="24"/>
          <w:szCs w:val="24"/>
          <w:lang w:eastAsia="ja-JP"/>
        </w:rPr>
        <w:t>USA</w:t>
      </w:r>
      <w:r w:rsidRPr="00997118">
        <w:rPr>
          <w:rFonts w:ascii="Times New Roman" w:hAnsi="Times New Roman" w:cs="Times New Roman"/>
          <w:b/>
          <w:bCs/>
          <w:sz w:val="24"/>
          <w:szCs w:val="24"/>
        </w:rPr>
        <w:t xml:space="preserve"> </w:t>
      </w:r>
      <w:r w:rsidRPr="00997118">
        <w:rPr>
          <w:rFonts w:ascii="Times New Roman" w:eastAsia="MS Mincho" w:hAnsi="Times New Roman" w:cs="Times New Roman"/>
          <w:b/>
          <w:bCs/>
          <w:sz w:val="24"/>
          <w:szCs w:val="24"/>
          <w:lang w:eastAsia="ja-JP"/>
        </w:rPr>
        <w:t>3</w:t>
      </w:r>
      <w:r w:rsidRPr="00997118">
        <w:rPr>
          <w:rFonts w:ascii="Times New Roman" w:eastAsia="MS Mincho" w:hAnsi="Times New Roman" w:cs="Times New Roman"/>
          <w:b/>
          <w:bCs/>
          <w:sz w:val="24"/>
          <w:szCs w:val="24"/>
          <w:vertAlign w:val="superscript"/>
          <w:lang w:eastAsia="ja-JP"/>
        </w:rPr>
        <w:t>rd</w:t>
      </w:r>
      <w:r w:rsidRPr="00997118">
        <w:rPr>
          <w:rFonts w:ascii="Times New Roman" w:eastAsia="MS Mincho" w:hAnsi="Times New Roman" w:cs="Times New Roman"/>
          <w:b/>
          <w:bCs/>
          <w:sz w:val="24"/>
          <w:szCs w:val="24"/>
          <w:lang w:eastAsia="ja-JP"/>
        </w:rPr>
        <w:t xml:space="preserve"> </w:t>
      </w:r>
      <w:r w:rsidRPr="00997118">
        <w:rPr>
          <w:rFonts w:ascii="Times New Roman" w:hAnsi="Times New Roman" w:cs="Times New Roman"/>
          <w:b/>
          <w:bCs/>
          <w:sz w:val="24"/>
          <w:szCs w:val="24"/>
        </w:rPr>
        <w:t xml:space="preserve">- </w:t>
      </w:r>
      <w:r w:rsidRPr="00997118">
        <w:rPr>
          <w:rFonts w:ascii="Times New Roman" w:eastAsia="MS Mincho" w:hAnsi="Times New Roman" w:cs="Times New Roman"/>
          <w:b/>
          <w:bCs/>
          <w:sz w:val="24"/>
          <w:szCs w:val="24"/>
          <w:lang w:eastAsia="ja-JP"/>
        </w:rPr>
        <w:t>7</w:t>
      </w:r>
      <w:r w:rsidRPr="00997118">
        <w:rPr>
          <w:rFonts w:ascii="Times New Roman" w:hAnsi="Times New Roman" w:cs="Times New Roman"/>
          <w:b/>
          <w:bCs/>
          <w:sz w:val="24"/>
          <w:szCs w:val="24"/>
          <w:vertAlign w:val="superscript"/>
        </w:rPr>
        <w:t>th</w:t>
      </w:r>
      <w:r w:rsidRPr="00997118">
        <w:rPr>
          <w:rFonts w:ascii="Times New Roman" w:hAnsi="Times New Roman" w:cs="Times New Roman"/>
          <w:b/>
          <w:bCs/>
          <w:sz w:val="24"/>
          <w:szCs w:val="24"/>
        </w:rPr>
        <w:t xml:space="preserve"> </w:t>
      </w:r>
      <w:r w:rsidRPr="00997118">
        <w:rPr>
          <w:rFonts w:ascii="Times New Roman" w:eastAsia="MS Mincho" w:hAnsi="Times New Roman" w:cs="Times New Roman"/>
          <w:b/>
          <w:bCs/>
          <w:sz w:val="24"/>
          <w:szCs w:val="24"/>
          <w:lang w:eastAsia="ja-JP"/>
        </w:rPr>
        <w:t>April</w:t>
      </w:r>
      <w:r w:rsidRPr="00997118">
        <w:rPr>
          <w:rFonts w:ascii="Times New Roman" w:hAnsi="Times New Roman" w:cs="Times New Roman"/>
          <w:b/>
          <w:bCs/>
          <w:sz w:val="24"/>
          <w:szCs w:val="24"/>
        </w:rPr>
        <w:t xml:space="preserve"> 201</w:t>
      </w:r>
      <w:r w:rsidRPr="00997118">
        <w:rPr>
          <w:rFonts w:ascii="Times New Roman" w:eastAsia="MS Mincho" w:hAnsi="Times New Roman" w:cs="Times New Roman"/>
          <w:b/>
          <w:bCs/>
          <w:sz w:val="24"/>
          <w:szCs w:val="24"/>
          <w:lang w:eastAsia="ja-JP"/>
        </w:rPr>
        <w:t>7</w:t>
      </w:r>
    </w:p>
    <w:p w14:paraId="0C2BEEAB" w14:textId="77777777" w:rsidR="00FC6469" w:rsidRPr="00997118" w:rsidRDefault="00FC6469" w:rsidP="00FC6469">
      <w:pPr>
        <w:pStyle w:val="CRCoverPage"/>
        <w:tabs>
          <w:tab w:val="left" w:pos="1980"/>
        </w:tabs>
        <w:jc w:val="both"/>
        <w:rPr>
          <w:rFonts w:ascii="Times New Roman" w:eastAsia="SimSun" w:hAnsi="Times New Roman"/>
          <w:b/>
          <w:sz w:val="24"/>
          <w:szCs w:val="24"/>
          <w:lang w:val="en-US" w:eastAsia="zh-CN"/>
        </w:rPr>
      </w:pPr>
    </w:p>
    <w:p w14:paraId="6FA141D4" w14:textId="204DA68D" w:rsidR="00FA20F7" w:rsidRPr="00997118" w:rsidRDefault="00FA20F7" w:rsidP="00FC6469">
      <w:pPr>
        <w:pStyle w:val="CRCoverPage"/>
        <w:tabs>
          <w:tab w:val="left" w:pos="1980"/>
        </w:tabs>
        <w:jc w:val="both"/>
        <w:rPr>
          <w:rFonts w:ascii="Times New Roman" w:hAnsi="Times New Roman"/>
          <w:b/>
          <w:bCs/>
          <w:sz w:val="24"/>
          <w:szCs w:val="24"/>
          <w:lang w:val="en-US" w:eastAsia="ja-JP"/>
        </w:rPr>
      </w:pPr>
      <w:r w:rsidRPr="00997118">
        <w:rPr>
          <w:rFonts w:ascii="Times New Roman" w:hAnsi="Times New Roman"/>
          <w:b/>
          <w:bCs/>
          <w:sz w:val="24"/>
          <w:szCs w:val="24"/>
          <w:lang w:val="en-US"/>
        </w:rPr>
        <w:t>Agenda Item:</w:t>
      </w:r>
      <w:r w:rsidRPr="00997118">
        <w:rPr>
          <w:rFonts w:ascii="Times New Roman" w:hAnsi="Times New Roman"/>
          <w:b/>
          <w:bCs/>
          <w:sz w:val="24"/>
          <w:szCs w:val="24"/>
          <w:lang w:val="en-US"/>
        </w:rPr>
        <w:tab/>
      </w:r>
      <w:r w:rsidR="005828C7" w:rsidRPr="00997118">
        <w:rPr>
          <w:rFonts w:ascii="Times New Roman" w:hAnsi="Times New Roman"/>
          <w:b/>
          <w:bCs/>
          <w:sz w:val="24"/>
          <w:szCs w:val="24"/>
          <w:lang w:val="en-US"/>
        </w:rPr>
        <w:t>8.1.3.2.3</w:t>
      </w:r>
    </w:p>
    <w:p w14:paraId="186753AF" w14:textId="77777777" w:rsidR="00FA20F7" w:rsidRPr="00997118" w:rsidRDefault="0092027E" w:rsidP="00FA20F7">
      <w:pPr>
        <w:tabs>
          <w:tab w:val="left" w:pos="1985"/>
        </w:tabs>
        <w:rPr>
          <w:rFonts w:ascii="Times New Roman" w:hAnsi="Times New Roman" w:cs="Times New Roman"/>
          <w:b/>
          <w:bCs/>
          <w:sz w:val="24"/>
          <w:szCs w:val="24"/>
        </w:rPr>
      </w:pPr>
      <w:r w:rsidRPr="00997118">
        <w:rPr>
          <w:rFonts w:ascii="Times New Roman" w:hAnsi="Times New Roman" w:cs="Times New Roman"/>
          <w:b/>
          <w:bCs/>
          <w:sz w:val="24"/>
          <w:szCs w:val="24"/>
        </w:rPr>
        <w:t>Source:</w:t>
      </w:r>
      <w:r w:rsidRPr="00997118">
        <w:rPr>
          <w:rFonts w:ascii="Times New Roman" w:hAnsi="Times New Roman" w:cs="Times New Roman"/>
          <w:b/>
          <w:bCs/>
          <w:sz w:val="24"/>
          <w:szCs w:val="24"/>
        </w:rPr>
        <w:tab/>
        <w:t>InterDigital</w:t>
      </w:r>
      <w:r w:rsidR="00E17A3B" w:rsidRPr="00997118">
        <w:rPr>
          <w:rFonts w:ascii="Times New Roman" w:hAnsi="Times New Roman" w:cs="Times New Roman"/>
          <w:b/>
          <w:bCs/>
          <w:sz w:val="24"/>
          <w:szCs w:val="24"/>
        </w:rPr>
        <w:t xml:space="preserve"> Communications</w:t>
      </w:r>
    </w:p>
    <w:p w14:paraId="4F02292E" w14:textId="3CBCD3F9" w:rsidR="00FA20F7" w:rsidRPr="00997118" w:rsidRDefault="00FA20F7" w:rsidP="00FA20F7">
      <w:pPr>
        <w:ind w:left="1985" w:hanging="1985"/>
        <w:rPr>
          <w:rFonts w:ascii="Times New Roman" w:hAnsi="Times New Roman" w:cs="Times New Roman"/>
          <w:b/>
          <w:bCs/>
          <w:sz w:val="24"/>
          <w:szCs w:val="24"/>
        </w:rPr>
      </w:pPr>
      <w:r w:rsidRPr="00997118">
        <w:rPr>
          <w:rFonts w:ascii="Times New Roman" w:hAnsi="Times New Roman" w:cs="Times New Roman"/>
          <w:b/>
          <w:bCs/>
          <w:sz w:val="24"/>
          <w:szCs w:val="24"/>
        </w:rPr>
        <w:t>Title:</w:t>
      </w:r>
      <w:r w:rsidRPr="00997118">
        <w:rPr>
          <w:rFonts w:ascii="Times New Roman" w:hAnsi="Times New Roman" w:cs="Times New Roman"/>
          <w:b/>
          <w:bCs/>
          <w:sz w:val="24"/>
          <w:szCs w:val="24"/>
        </w:rPr>
        <w:tab/>
      </w:r>
      <w:r w:rsidR="005828C7" w:rsidRPr="00997118">
        <w:rPr>
          <w:rFonts w:ascii="Times New Roman" w:hAnsi="Times New Roman" w:cs="Times New Roman"/>
          <w:b/>
          <w:bCs/>
          <w:sz w:val="24"/>
          <w:szCs w:val="24"/>
        </w:rPr>
        <w:t>On interference randomization for Short PUCCH</w:t>
      </w:r>
    </w:p>
    <w:p w14:paraId="20F2A3ED" w14:textId="48C0346C" w:rsidR="00FA20F7" w:rsidRPr="00997118" w:rsidRDefault="00A51E32" w:rsidP="00FA20F7">
      <w:pPr>
        <w:ind w:left="1985" w:hanging="1985"/>
        <w:rPr>
          <w:rFonts w:ascii="Times New Roman" w:hAnsi="Times New Roman" w:cs="Times New Roman"/>
          <w:b/>
          <w:bCs/>
          <w:sz w:val="24"/>
          <w:szCs w:val="24"/>
        </w:rPr>
      </w:pPr>
      <w:r w:rsidRPr="00997118">
        <w:rPr>
          <w:rFonts w:ascii="Times New Roman" w:hAnsi="Times New Roman" w:cs="Times New Roman"/>
          <w:b/>
          <w:bCs/>
          <w:sz w:val="24"/>
          <w:szCs w:val="24"/>
        </w:rPr>
        <w:t>Document for:</w:t>
      </w:r>
      <w:r w:rsidRPr="00997118">
        <w:rPr>
          <w:rFonts w:ascii="Times New Roman" w:hAnsi="Times New Roman" w:cs="Times New Roman"/>
          <w:b/>
          <w:bCs/>
          <w:sz w:val="24"/>
          <w:szCs w:val="24"/>
        </w:rPr>
        <w:tab/>
        <w:t>Discussion</w:t>
      </w:r>
      <w:r w:rsidR="00CD15BB" w:rsidRPr="00997118">
        <w:rPr>
          <w:rFonts w:ascii="Times New Roman" w:hAnsi="Times New Roman" w:cs="Times New Roman"/>
          <w:b/>
          <w:bCs/>
          <w:sz w:val="24"/>
          <w:szCs w:val="24"/>
        </w:rPr>
        <w:t xml:space="preserve"> and Decision</w:t>
      </w:r>
    </w:p>
    <w:p w14:paraId="45A92109" w14:textId="77777777" w:rsidR="00261A3A" w:rsidRPr="00997118" w:rsidRDefault="00A35469" w:rsidP="00C34D28">
      <w:pPr>
        <w:pStyle w:val="Heading1"/>
        <w:rPr>
          <w:rFonts w:ascii="Times New Roman" w:hAnsi="Times New Roman"/>
          <w:b/>
          <w:sz w:val="32"/>
          <w:szCs w:val="32"/>
        </w:rPr>
      </w:pPr>
      <w:r w:rsidRPr="00997118">
        <w:rPr>
          <w:rFonts w:ascii="Times New Roman" w:hAnsi="Times New Roman"/>
          <w:b/>
          <w:sz w:val="32"/>
          <w:szCs w:val="32"/>
        </w:rPr>
        <w:t>Introduction</w:t>
      </w:r>
    </w:p>
    <w:p w14:paraId="29481CF1" w14:textId="16DE573A" w:rsidR="00FC656B" w:rsidRPr="00997118" w:rsidRDefault="00414470" w:rsidP="00FC656B">
      <w:pPr>
        <w:rPr>
          <w:rFonts w:ascii="Times New Roman" w:hAnsi="Times New Roman" w:cs="Times New Roman"/>
        </w:rPr>
      </w:pPr>
      <w:r>
        <w:rPr>
          <w:rFonts w:ascii="Times New Roman" w:hAnsi="Times New Roman" w:cs="Times New Roman"/>
        </w:rPr>
        <w:t>In RAN1#88, a number of design principles for both ‘Short’ and ‘Long’ PUCCH were agreed</w:t>
      </w:r>
      <w:r w:rsidRPr="00997118">
        <w:rPr>
          <w:rFonts w:ascii="Times New Roman" w:hAnsi="Times New Roman" w:cs="Times New Roman"/>
        </w:rPr>
        <w:t xml:space="preserve"> </w:t>
      </w:r>
      <w:r>
        <w:rPr>
          <w:rFonts w:ascii="Times New Roman" w:hAnsi="Times New Roman" w:cs="Times New Roman"/>
        </w:rPr>
        <w:t xml:space="preserve">[1]: </w:t>
      </w:r>
      <w:r w:rsidR="001F3BC0" w:rsidRPr="00997118">
        <w:rPr>
          <w:rFonts w:ascii="Times New Roman" w:hAnsi="Times New Roman" w:cs="Times New Roman"/>
        </w:rPr>
        <w:t xml:space="preserve"> </w:t>
      </w:r>
    </w:p>
    <w:p w14:paraId="40FC8433" w14:textId="77777777" w:rsidR="00414470" w:rsidRPr="00414470" w:rsidRDefault="00414470" w:rsidP="00414470">
      <w:pPr>
        <w:spacing w:after="0" w:line="240" w:lineRule="auto"/>
        <w:rPr>
          <w:rFonts w:ascii="Times New Roman" w:eastAsia="MS Mincho" w:hAnsi="Times New Roman" w:cs="Times New Roman"/>
          <w:b/>
          <w:i/>
          <w:u w:val="single"/>
          <w:lang w:val="en-GB" w:eastAsia="ja-JP"/>
        </w:rPr>
      </w:pPr>
      <w:r w:rsidRPr="00414470">
        <w:rPr>
          <w:rFonts w:ascii="Times New Roman" w:eastAsia="MS Mincho" w:hAnsi="Times New Roman" w:cs="Times New Roman"/>
          <w:b/>
          <w:i/>
          <w:highlight w:val="green"/>
          <w:u w:val="single"/>
          <w:lang w:val="en-GB" w:eastAsia="ja-JP"/>
        </w:rPr>
        <w:t>Agreements:</w:t>
      </w:r>
    </w:p>
    <w:p w14:paraId="32685E70" w14:textId="77777777" w:rsidR="00414470" w:rsidRPr="00414470" w:rsidRDefault="00414470" w:rsidP="00414470">
      <w:pPr>
        <w:numPr>
          <w:ilvl w:val="0"/>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For a given UCI payload, short-PUCCH is designed such that:</w:t>
      </w:r>
    </w:p>
    <w:p w14:paraId="68FBB438"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UE multiplexing capacity can be less than that of long-PUCCH</w:t>
      </w:r>
    </w:p>
    <w:p w14:paraId="1B3DB7C4"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Performance including at least the following:</w:t>
      </w:r>
    </w:p>
    <w:p w14:paraId="29BF9180" w14:textId="77777777" w:rsidR="00414470" w:rsidRPr="00414470" w:rsidRDefault="00414470" w:rsidP="00414470">
      <w:pPr>
        <w:numPr>
          <w:ilvl w:val="2"/>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Frequency-diversity</w:t>
      </w:r>
    </w:p>
    <w:p w14:paraId="353DB74A" w14:textId="77777777" w:rsidR="00414470" w:rsidRPr="00414470" w:rsidRDefault="00414470" w:rsidP="00414470">
      <w:pPr>
        <w:numPr>
          <w:ilvl w:val="2"/>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Interference-diversity</w:t>
      </w:r>
    </w:p>
    <w:p w14:paraId="1BAD58EB" w14:textId="77777777" w:rsidR="00414470" w:rsidRPr="00414470" w:rsidRDefault="00414470" w:rsidP="00414470">
      <w:pPr>
        <w:numPr>
          <w:ilvl w:val="2"/>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PAPR/CM and emission</w:t>
      </w:r>
    </w:p>
    <w:p w14:paraId="6438EA56" w14:textId="77777777" w:rsidR="00414470" w:rsidRPr="00414470" w:rsidRDefault="00414470" w:rsidP="00414470">
      <w:pPr>
        <w:numPr>
          <w:ilvl w:val="2"/>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RS overhead</w:t>
      </w:r>
    </w:p>
    <w:p w14:paraId="7682E391"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Interference randomization should be enabled</w:t>
      </w:r>
    </w:p>
    <w:p w14:paraId="16613B52"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 xml:space="preserve">For more than 2 UCI bits, strive for scalable design with short-PUCCH </w:t>
      </w:r>
    </w:p>
    <w:p w14:paraId="2B2D8631" w14:textId="77777777" w:rsidR="00414470" w:rsidRPr="00414470" w:rsidRDefault="00414470" w:rsidP="00414470">
      <w:pPr>
        <w:numPr>
          <w:ilvl w:val="0"/>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For a given UCI payload, long-PUCCH is designed such that:</w:t>
      </w:r>
    </w:p>
    <w:p w14:paraId="0C81D1A2"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FFS: UE multiplexing capacity should be same/similar to LTE PUCCH</w:t>
      </w:r>
    </w:p>
    <w:p w14:paraId="6B53E06E"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PAPR/CM should be same/similar to LTE PUCCH except for NR CP-OFDM case (if supported)</w:t>
      </w:r>
    </w:p>
    <w:p w14:paraId="0BD5DF17"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Frequency-diversity gain should be same/similar to LTE PUCCH</w:t>
      </w:r>
    </w:p>
    <w:p w14:paraId="26DC240A"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Interference randomization should be enabled</w:t>
      </w:r>
    </w:p>
    <w:p w14:paraId="665F4D53" w14:textId="77777777" w:rsidR="00414470" w:rsidRPr="00414470" w:rsidRDefault="00414470" w:rsidP="00414470">
      <w:pPr>
        <w:numPr>
          <w:ilvl w:val="1"/>
          <w:numId w:val="44"/>
        </w:numPr>
        <w:snapToGrid w:val="0"/>
        <w:spacing w:after="0" w:line="240" w:lineRule="auto"/>
        <w:rPr>
          <w:rFonts w:ascii="Times New Roman" w:eastAsia="MS Mincho" w:hAnsi="Times New Roman" w:cs="Times New Roman"/>
          <w:i/>
          <w:lang w:val="en-GB"/>
        </w:rPr>
      </w:pPr>
      <w:r w:rsidRPr="00414470">
        <w:rPr>
          <w:rFonts w:ascii="Times New Roman" w:eastAsia="MS Mincho" w:hAnsi="Times New Roman" w:cs="Times New Roman"/>
          <w:i/>
          <w:lang w:val="en-GB"/>
        </w:rPr>
        <w:t>For more than 2 UCI bits, strive for scalable design with long-PUCCH with respect to the number of UCI bits</w:t>
      </w:r>
    </w:p>
    <w:p w14:paraId="4AEDA418" w14:textId="7126641B" w:rsidR="00FC656B" w:rsidRPr="00414470" w:rsidRDefault="00414470" w:rsidP="00414470">
      <w:pPr>
        <w:rPr>
          <w:rFonts w:ascii="Times New Roman" w:hAnsi="Times New Roman" w:cs="Times New Roman"/>
          <w:i/>
        </w:rPr>
      </w:pPr>
      <w:r w:rsidRPr="00414470">
        <w:rPr>
          <w:rFonts w:ascii="Times New Roman" w:eastAsia="MS Mincho" w:hAnsi="Times New Roman" w:cs="Times New Roman"/>
          <w:i/>
          <w:lang w:val="en-GB"/>
        </w:rPr>
        <w:t>Strive for scalable design with long-PUCCH with respect to the number of symbols</w:t>
      </w:r>
    </w:p>
    <w:p w14:paraId="56FF8CEC" w14:textId="35A8A9CE" w:rsidR="00D97E80" w:rsidRPr="00997118" w:rsidRDefault="00556B04" w:rsidP="00A42E8B">
      <w:pPr>
        <w:jc w:val="both"/>
        <w:rPr>
          <w:rFonts w:ascii="Times New Roman" w:hAnsi="Times New Roman" w:cs="Times New Roman"/>
        </w:rPr>
      </w:pPr>
      <w:r>
        <w:rPr>
          <w:rFonts w:ascii="Times New Roman" w:hAnsi="Times New Roman" w:cs="Times New Roman"/>
        </w:rPr>
        <w:t xml:space="preserve">In this contribution, we focus on the interference randomization aspect of PUCCH with short duration. </w:t>
      </w:r>
    </w:p>
    <w:p w14:paraId="570E10A7" w14:textId="5EB2716E" w:rsidR="00180B6F" w:rsidRPr="00997118" w:rsidRDefault="00556B04" w:rsidP="006C59FF">
      <w:pPr>
        <w:pStyle w:val="Heading1"/>
        <w:rPr>
          <w:rFonts w:ascii="Times New Roman" w:hAnsi="Times New Roman"/>
          <w:b/>
          <w:sz w:val="32"/>
          <w:szCs w:val="32"/>
          <w:lang w:val="en-US"/>
        </w:rPr>
      </w:pPr>
      <w:r>
        <w:rPr>
          <w:rFonts w:ascii="Times New Roman" w:hAnsi="Times New Roman"/>
          <w:b/>
          <w:sz w:val="32"/>
          <w:szCs w:val="32"/>
          <w:lang w:val="en-US"/>
        </w:rPr>
        <w:t>Introduction</w:t>
      </w:r>
    </w:p>
    <w:p w14:paraId="1CAFA118" w14:textId="6B2C943D" w:rsidR="0046234C" w:rsidRDefault="003D1481" w:rsidP="00510207">
      <w:pPr>
        <w:jc w:val="both"/>
        <w:rPr>
          <w:rFonts w:ascii="Times New Roman" w:hAnsi="Times New Roman" w:cs="Times New Roman"/>
        </w:rPr>
      </w:pPr>
      <w:r>
        <w:rPr>
          <w:rFonts w:ascii="Times New Roman" w:hAnsi="Times New Roman" w:cs="Times New Roman"/>
        </w:rPr>
        <w:t xml:space="preserve">In LTE various inter-cell and intra-cell interference randomization schemes were adopted in a </w:t>
      </w:r>
      <w:r w:rsidR="0046234C">
        <w:rPr>
          <w:rFonts w:ascii="Times New Roman" w:hAnsi="Times New Roman" w:cs="Times New Roman"/>
        </w:rPr>
        <w:t>complementary</w:t>
      </w:r>
      <w:r>
        <w:rPr>
          <w:rFonts w:ascii="Times New Roman" w:hAnsi="Times New Roman" w:cs="Times New Roman"/>
        </w:rPr>
        <w:t xml:space="preserve"> manner to combat with interference in the UL. </w:t>
      </w:r>
      <w:r w:rsidR="00510207">
        <w:rPr>
          <w:rFonts w:ascii="Times New Roman" w:hAnsi="Times New Roman" w:cs="Times New Roman"/>
        </w:rPr>
        <w:t xml:space="preserve">Techniques such as </w:t>
      </w:r>
      <w:r w:rsidR="00510207" w:rsidRPr="00510207">
        <w:rPr>
          <w:rFonts w:ascii="Times New Roman" w:hAnsi="Times New Roman" w:cs="Times New Roman"/>
          <w:b/>
          <w:i/>
        </w:rPr>
        <w:t>sequence-group hopping</w:t>
      </w:r>
      <w:r w:rsidR="00510207" w:rsidRPr="00510207">
        <w:t xml:space="preserve"> </w:t>
      </w:r>
      <w:r w:rsidR="00510207">
        <w:rPr>
          <w:rFonts w:ascii="Times New Roman" w:hAnsi="Times New Roman" w:cs="Times New Roman"/>
        </w:rPr>
        <w:t>consisting</w:t>
      </w:r>
      <w:r w:rsidR="00510207" w:rsidRPr="00510207">
        <w:rPr>
          <w:rFonts w:ascii="Times New Roman" w:hAnsi="Times New Roman" w:cs="Times New Roman"/>
        </w:rPr>
        <w:t xml:space="preserve"> a combination of hopping and shifting of the sequence-group</w:t>
      </w:r>
      <w:r w:rsidR="00510207">
        <w:rPr>
          <w:rFonts w:ascii="Times New Roman" w:hAnsi="Times New Roman" w:cs="Times New Roman"/>
        </w:rPr>
        <w:t xml:space="preserve"> for both PUCCH and DM RS in each cell, </w:t>
      </w:r>
      <w:r w:rsidR="00510207" w:rsidRPr="00510207">
        <w:rPr>
          <w:rFonts w:ascii="Times New Roman" w:hAnsi="Times New Roman" w:cs="Times New Roman"/>
          <w:b/>
          <w:i/>
        </w:rPr>
        <w:t>cyclic shift hopping</w:t>
      </w:r>
      <w:r w:rsidR="00510207">
        <w:rPr>
          <w:rFonts w:ascii="Times New Roman" w:hAnsi="Times New Roman" w:cs="Times New Roman"/>
          <w:b/>
          <w:i/>
        </w:rPr>
        <w:t xml:space="preserve"> </w:t>
      </w:r>
      <w:r w:rsidR="00510207">
        <w:rPr>
          <w:rFonts w:ascii="Times New Roman" w:hAnsi="Times New Roman" w:cs="Times New Roman"/>
        </w:rPr>
        <w:t xml:space="preserve">where a </w:t>
      </w:r>
      <w:r w:rsidR="00510207" w:rsidRPr="00510207">
        <w:rPr>
          <w:rFonts w:ascii="Times New Roman" w:hAnsi="Times New Roman" w:cs="Times New Roman"/>
        </w:rPr>
        <w:t>cyclic time-shift</w:t>
      </w:r>
      <w:r w:rsidR="00510207">
        <w:rPr>
          <w:rFonts w:ascii="Times New Roman" w:hAnsi="Times New Roman" w:cs="Times New Roman"/>
        </w:rPr>
        <w:t xml:space="preserve"> hopping is applied per SC-FDMA symbol of PUCCH</w:t>
      </w:r>
      <w:r w:rsidR="003B5E19">
        <w:rPr>
          <w:rFonts w:ascii="Times New Roman" w:hAnsi="Times New Roman" w:cs="Times New Roman"/>
        </w:rPr>
        <w:t xml:space="preserve">, </w:t>
      </w:r>
      <w:r w:rsidR="003B5E19" w:rsidRPr="003B5E19">
        <w:rPr>
          <w:rFonts w:ascii="Times New Roman" w:hAnsi="Times New Roman" w:cs="Times New Roman"/>
          <w:b/>
          <w:i/>
        </w:rPr>
        <w:t>slot hopping</w:t>
      </w:r>
      <w:r w:rsidR="003B5E19">
        <w:rPr>
          <w:rFonts w:ascii="Times New Roman" w:hAnsi="Times New Roman" w:cs="Times New Roman"/>
        </w:rPr>
        <w:t xml:space="preserve"> where PUCCH is hopped </w:t>
      </w:r>
      <w:r w:rsidR="003B5E19" w:rsidRPr="003B5E19">
        <w:rPr>
          <w:rFonts w:ascii="Times New Roman" w:hAnsi="Times New Roman" w:cs="Times New Roman"/>
        </w:rPr>
        <w:t>from one edge of the band to the other</w:t>
      </w:r>
      <w:r w:rsidR="00D1018E">
        <w:rPr>
          <w:rFonts w:ascii="Times New Roman" w:hAnsi="Times New Roman" w:cs="Times New Roman"/>
        </w:rPr>
        <w:t xml:space="preserve"> in each slot</w:t>
      </w:r>
      <w:r w:rsidR="0046234C">
        <w:rPr>
          <w:rFonts w:ascii="Times New Roman" w:hAnsi="Times New Roman" w:cs="Times New Roman"/>
        </w:rPr>
        <w:t>, etc.</w:t>
      </w:r>
      <w:r w:rsidR="00FA53FC">
        <w:rPr>
          <w:rFonts w:ascii="Times New Roman" w:hAnsi="Times New Roman" w:cs="Times New Roman"/>
        </w:rPr>
        <w:t xml:space="preserve"> </w:t>
      </w:r>
    </w:p>
    <w:p w14:paraId="41EC587F" w14:textId="15731203" w:rsidR="00CC3D40" w:rsidRPr="00510207" w:rsidRDefault="0046234C" w:rsidP="00510207">
      <w:pPr>
        <w:jc w:val="both"/>
      </w:pPr>
      <w:r>
        <w:rPr>
          <w:rFonts w:ascii="Times New Roman" w:hAnsi="Times New Roman" w:cs="Times New Roman"/>
        </w:rPr>
        <w:t xml:space="preserve">In NR, PUCCH with long duration could inherit most of the interference randomization techniques which were adopted by LTE given that both long PUCCH and PUCCH formats in LTE share a lot of common characteristics (e.g., same waveform, long duration, etc.). However, </w:t>
      </w:r>
      <w:r w:rsidR="009F1BFC">
        <w:rPr>
          <w:rFonts w:ascii="Times New Roman" w:hAnsi="Times New Roman" w:cs="Times New Roman"/>
        </w:rPr>
        <w:t>from our perspective,</w:t>
      </w:r>
      <w:r>
        <w:rPr>
          <w:rFonts w:ascii="Times New Roman" w:hAnsi="Times New Roman" w:cs="Times New Roman"/>
        </w:rPr>
        <w:t xml:space="preserve"> it would be much more challenging to apply interference randomization to </w:t>
      </w:r>
      <w:r w:rsidR="00893D7F">
        <w:rPr>
          <w:rFonts w:ascii="Times New Roman" w:hAnsi="Times New Roman" w:cs="Times New Roman"/>
        </w:rPr>
        <w:t>s</w:t>
      </w:r>
      <w:r>
        <w:rPr>
          <w:rFonts w:ascii="Times New Roman" w:hAnsi="Times New Roman" w:cs="Times New Roman"/>
        </w:rPr>
        <w:t>hort</w:t>
      </w:r>
      <w:r w:rsidR="00893D7F">
        <w:rPr>
          <w:rFonts w:ascii="Times New Roman" w:hAnsi="Times New Roman" w:cs="Times New Roman"/>
        </w:rPr>
        <w:t>-</w:t>
      </w:r>
      <w:r>
        <w:rPr>
          <w:rFonts w:ascii="Times New Roman" w:hAnsi="Times New Roman" w:cs="Times New Roman"/>
        </w:rPr>
        <w:t>PUCCH given that it spans only one or two OFDM symbols. In the next section</w:t>
      </w:r>
      <w:r w:rsidR="009F1BFC">
        <w:rPr>
          <w:rFonts w:ascii="Times New Roman" w:hAnsi="Times New Roman" w:cs="Times New Roman"/>
        </w:rPr>
        <w:t>,</w:t>
      </w:r>
      <w:r>
        <w:rPr>
          <w:rFonts w:ascii="Times New Roman" w:hAnsi="Times New Roman" w:cs="Times New Roman"/>
        </w:rPr>
        <w:t xml:space="preserve"> we discuss a few options to address this exact problem.</w:t>
      </w:r>
    </w:p>
    <w:p w14:paraId="611C15A5" w14:textId="77777777" w:rsidR="004671E1" w:rsidRPr="00997118" w:rsidRDefault="004671E1" w:rsidP="004671E1">
      <w:pPr>
        <w:spacing w:line="276" w:lineRule="auto"/>
        <w:jc w:val="both"/>
        <w:rPr>
          <w:rFonts w:ascii="Times New Roman" w:hAnsi="Times New Roman" w:cs="Times New Roman"/>
        </w:rPr>
      </w:pPr>
    </w:p>
    <w:p w14:paraId="41F59B0C" w14:textId="0649E9F7" w:rsidR="00E65398" w:rsidRPr="00997118" w:rsidRDefault="00E65398" w:rsidP="004671E1">
      <w:pPr>
        <w:rPr>
          <w:rFonts w:ascii="Times New Roman" w:hAnsi="Times New Roman" w:cs="Times New Roman"/>
        </w:rPr>
      </w:pPr>
    </w:p>
    <w:p w14:paraId="56F28FC1" w14:textId="5CFBB451" w:rsidR="00E65398" w:rsidRPr="00CC3D40" w:rsidRDefault="00CC3D40" w:rsidP="00E65398">
      <w:pPr>
        <w:pStyle w:val="Heading1"/>
        <w:rPr>
          <w:rFonts w:ascii="Times New Roman" w:hAnsi="Times New Roman"/>
          <w:b/>
          <w:sz w:val="32"/>
          <w:szCs w:val="32"/>
        </w:rPr>
      </w:pPr>
      <w:r>
        <w:rPr>
          <w:rFonts w:ascii="Times New Roman" w:hAnsi="Times New Roman"/>
          <w:b/>
          <w:sz w:val="32"/>
          <w:szCs w:val="32"/>
        </w:rPr>
        <w:lastRenderedPageBreak/>
        <w:t>Short PUCCH</w:t>
      </w:r>
      <w:r w:rsidR="007C3E61">
        <w:rPr>
          <w:rFonts w:ascii="Times New Roman" w:hAnsi="Times New Roman"/>
          <w:b/>
          <w:sz w:val="32"/>
          <w:szCs w:val="32"/>
        </w:rPr>
        <w:t xml:space="preserve"> spanning one OFDM symbol</w:t>
      </w:r>
    </w:p>
    <w:p w14:paraId="27A0D7D4" w14:textId="07755D5E" w:rsidR="009F1BFC" w:rsidRDefault="00CC3D40" w:rsidP="00CC3D40">
      <w:pPr>
        <w:jc w:val="both"/>
        <w:rPr>
          <w:rFonts w:ascii="Times New Roman" w:hAnsi="Times New Roman" w:cs="Times New Roman"/>
        </w:rPr>
      </w:pPr>
      <w:r w:rsidRPr="00CC3D40">
        <w:rPr>
          <w:rFonts w:ascii="Times New Roman" w:hAnsi="Times New Roman" w:cs="Times New Roman"/>
        </w:rPr>
        <w:t xml:space="preserve">For PUCCH with short duration spanning </w:t>
      </w:r>
      <w:r>
        <w:rPr>
          <w:rFonts w:ascii="Times New Roman" w:hAnsi="Times New Roman" w:cs="Times New Roman"/>
        </w:rPr>
        <w:t>one OFDM symbol, the options for interference randomization seem very limited, especially if the short PUCCH is mapped to localized RBs that are contiguous in frequency. One exception under this scenario could be w</w:t>
      </w:r>
      <w:r w:rsidRPr="00CC3D40">
        <w:rPr>
          <w:rFonts w:ascii="Times New Roman" w:hAnsi="Times New Roman" w:cs="Times New Roman"/>
        </w:rPr>
        <w:t>hen the UE is configured with aggregated mini-slots</w:t>
      </w:r>
      <w:r>
        <w:rPr>
          <w:rFonts w:ascii="Times New Roman" w:hAnsi="Times New Roman" w:cs="Times New Roman"/>
        </w:rPr>
        <w:t xml:space="preserve"> or slots. </w:t>
      </w:r>
      <w:r w:rsidR="00B71B99">
        <w:rPr>
          <w:rFonts w:ascii="Times New Roman" w:hAnsi="Times New Roman" w:cs="Times New Roman"/>
        </w:rPr>
        <w:t xml:space="preserve">In </w:t>
      </w:r>
      <w:r w:rsidR="0046234C">
        <w:rPr>
          <w:rFonts w:ascii="Times New Roman" w:hAnsi="Times New Roman" w:cs="Times New Roman"/>
        </w:rPr>
        <w:t>fact,</w:t>
      </w:r>
      <w:r w:rsidR="00B71B99">
        <w:rPr>
          <w:rFonts w:ascii="Times New Roman" w:hAnsi="Times New Roman" w:cs="Times New Roman"/>
        </w:rPr>
        <w:t xml:space="preserve"> in RAN1#87, it was agreed that a</w:t>
      </w:r>
      <w:r w:rsidR="00B71B99" w:rsidRPr="00B71B99">
        <w:rPr>
          <w:rFonts w:ascii="Times New Roman" w:hAnsi="Times New Roman" w:cs="Times New Roman"/>
        </w:rPr>
        <w:t xml:space="preserve"> UCI carried by long duration UL control channel can be transmitted in one slot or multiple slots</w:t>
      </w:r>
      <w:r w:rsidR="00B536FF">
        <w:rPr>
          <w:rFonts w:ascii="Times New Roman" w:hAnsi="Times New Roman" w:cs="Times New Roman"/>
        </w:rPr>
        <w:t xml:space="preserve"> </w:t>
      </w:r>
      <w:r w:rsidR="00B536FF" w:rsidRPr="00B71B99">
        <w:rPr>
          <w:rFonts w:ascii="Times New Roman" w:hAnsi="Times New Roman" w:cs="Times New Roman"/>
        </w:rPr>
        <w:t>at least with low PAPR design</w:t>
      </w:r>
      <w:r w:rsidR="00B71B99">
        <w:rPr>
          <w:rFonts w:ascii="Times New Roman" w:hAnsi="Times New Roman" w:cs="Times New Roman"/>
        </w:rPr>
        <w:t>. Assuming the above agreement can be extended to Short PUCCH, then</w:t>
      </w:r>
      <w:r w:rsidRPr="00CC3D40">
        <w:rPr>
          <w:rFonts w:ascii="Times New Roman" w:hAnsi="Times New Roman" w:cs="Times New Roman"/>
        </w:rPr>
        <w:t xml:space="preserve"> the UE may transmit the ‘Short PUCCH’ over aggregated mini-slots to enhance the coverage. In these scenarios, the UE may transmit PUCCH on a different resource on each mini-slot/slot using a pseudo-random hopping pattern which is a function of the mini-slot/slot number. </w:t>
      </w:r>
      <w:r w:rsidR="00695BEF">
        <w:rPr>
          <w:rFonts w:ascii="Times New Roman" w:hAnsi="Times New Roman" w:cs="Times New Roman"/>
        </w:rPr>
        <w:t xml:space="preserve">This approach is a very powerful scheme for randomizing both intra-cell and inter-cell interference. </w:t>
      </w:r>
    </w:p>
    <w:p w14:paraId="7126D421" w14:textId="2D50E1CD" w:rsidR="00CC3D40" w:rsidRPr="00CC3D40" w:rsidRDefault="00CC3D40" w:rsidP="00CC3D40">
      <w:pPr>
        <w:jc w:val="both"/>
        <w:rPr>
          <w:rFonts w:ascii="Times New Roman" w:hAnsi="Times New Roman" w:cs="Times New Roman"/>
        </w:rPr>
      </w:pPr>
      <w:r w:rsidRPr="00CC3D40">
        <w:rPr>
          <w:rFonts w:ascii="Times New Roman" w:hAnsi="Times New Roman" w:cs="Times New Roman"/>
        </w:rPr>
        <w:t xml:space="preserve">An example of mini-slot hopping is shown in </w:t>
      </w:r>
      <w:r w:rsidR="00B71B99" w:rsidRPr="00893D7F">
        <w:rPr>
          <w:rFonts w:ascii="Times New Roman" w:hAnsi="Times New Roman" w:cs="Times New Roman"/>
        </w:rPr>
        <w:fldChar w:fldCharType="begin"/>
      </w:r>
      <w:r w:rsidR="00B71B99" w:rsidRPr="00A42F34">
        <w:rPr>
          <w:rFonts w:ascii="Times New Roman" w:hAnsi="Times New Roman" w:cs="Times New Roman"/>
        </w:rPr>
        <w:instrText xml:space="preserve"> REF _Ref477268458 \h </w:instrText>
      </w:r>
      <w:r w:rsidR="00B71B99" w:rsidRPr="00A42F34">
        <w:rPr>
          <w:rFonts w:ascii="Times New Roman" w:hAnsi="Times New Roman" w:cs="Times New Roman"/>
        </w:rPr>
      </w:r>
      <w:r w:rsidR="00893D7F" w:rsidRPr="00A42F34">
        <w:rPr>
          <w:rFonts w:ascii="Times New Roman" w:hAnsi="Times New Roman" w:cs="Times New Roman"/>
        </w:rPr>
        <w:instrText xml:space="preserve"> \* MERGEFORMAT </w:instrText>
      </w:r>
      <w:r w:rsidR="00B71B99" w:rsidRPr="00A42F34">
        <w:rPr>
          <w:rFonts w:ascii="Times New Roman" w:hAnsi="Times New Roman" w:cs="Times New Roman"/>
        </w:rPr>
        <w:fldChar w:fldCharType="separate"/>
      </w:r>
      <w:r w:rsidR="00A42F34" w:rsidRPr="00A42F34">
        <w:rPr>
          <w:rFonts w:ascii="Times New Roman" w:eastAsia="Times New Roman" w:hAnsi="Times New Roman" w:cs="Times New Roman"/>
          <w:szCs w:val="20"/>
        </w:rPr>
        <w:t xml:space="preserve">Figure </w:t>
      </w:r>
      <w:r w:rsidR="00A42F34" w:rsidRPr="00A42F34">
        <w:rPr>
          <w:rFonts w:ascii="Times New Roman" w:eastAsia="Times New Roman" w:hAnsi="Times New Roman" w:cs="Times New Roman"/>
          <w:noProof/>
          <w:szCs w:val="20"/>
        </w:rPr>
        <w:t>1</w:t>
      </w:r>
      <w:r w:rsidR="00B71B99" w:rsidRPr="00893D7F">
        <w:rPr>
          <w:rFonts w:ascii="Times New Roman" w:hAnsi="Times New Roman" w:cs="Times New Roman"/>
        </w:rPr>
        <w:fldChar w:fldCharType="end"/>
      </w:r>
      <w:r w:rsidR="00B71B99">
        <w:rPr>
          <w:rFonts w:ascii="Times New Roman" w:hAnsi="Times New Roman" w:cs="Times New Roman"/>
        </w:rPr>
        <w:t xml:space="preserve"> </w:t>
      </w:r>
      <w:r w:rsidRPr="00CC3D40">
        <w:rPr>
          <w:rFonts w:ascii="Times New Roman" w:hAnsi="Times New Roman" w:cs="Times New Roman"/>
        </w:rPr>
        <w:t>where in the Short PUCCH</w:t>
      </w:r>
      <w:r w:rsidR="00695BEF">
        <w:rPr>
          <w:rFonts w:ascii="Times New Roman" w:hAnsi="Times New Roman" w:cs="Times New Roman"/>
        </w:rPr>
        <w:t xml:space="preserve"> is transmitted on a different P</w:t>
      </w:r>
      <w:r w:rsidRPr="00CC3D40">
        <w:rPr>
          <w:rFonts w:ascii="Times New Roman" w:hAnsi="Times New Roman" w:cs="Times New Roman"/>
        </w:rPr>
        <w:t xml:space="preserve">RB </w:t>
      </w:r>
      <w:r w:rsidR="00695BEF">
        <w:rPr>
          <w:rFonts w:ascii="Times New Roman" w:hAnsi="Times New Roman" w:cs="Times New Roman"/>
        </w:rPr>
        <w:t xml:space="preserve">within the allocated BW for PUCCH transmission </w:t>
      </w:r>
      <w:r w:rsidRPr="00CC3D40">
        <w:rPr>
          <w:rFonts w:ascii="Times New Roman" w:hAnsi="Times New Roman" w:cs="Times New Roman"/>
        </w:rPr>
        <w:t>in every mini-slot.</w:t>
      </w:r>
    </w:p>
    <w:p w14:paraId="294DB1A4" w14:textId="55B39C01" w:rsidR="00CC3D40" w:rsidRPr="00CC3D40" w:rsidRDefault="00CC3D40" w:rsidP="00CC3D40">
      <w:pPr>
        <w:keepNext/>
        <w:jc w:val="both"/>
        <w:rPr>
          <w:rFonts w:ascii="Times New Roman" w:eastAsia="Times New Roman" w:hAnsi="Times New Roman" w:cs="Times New Roman"/>
          <w:sz w:val="24"/>
          <w:szCs w:val="24"/>
        </w:rPr>
      </w:pPr>
      <w:r w:rsidRPr="00CC3D40">
        <w:rPr>
          <w:rFonts w:ascii="Times New Roman" w:hAnsi="Times New Roman" w:cs="Times New Roman"/>
        </w:rPr>
        <w:t xml:space="preserve"> </w:t>
      </w:r>
      <w:r w:rsidR="009A0018" w:rsidRPr="00CC3D40">
        <w:rPr>
          <w:rFonts w:ascii="Times New Roman" w:eastAsia="Times New Roman" w:hAnsi="Times New Roman" w:cs="Times New Roman"/>
          <w:sz w:val="24"/>
          <w:szCs w:val="24"/>
        </w:rPr>
        <w:object w:dxaOrig="11895" w:dyaOrig="5760" w14:anchorId="0CD38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503.4pt;height:242.5pt" o:ole="">
            <v:imagedata r:id="rId11" o:title=""/>
          </v:shape>
          <o:OLEObject Type="Embed" ProgID="Visio.Drawing.15" ShapeID="_x0000_i1077" DrawAspect="Content" ObjectID="_1551875963" r:id="rId12"/>
        </w:object>
      </w:r>
      <w:bookmarkStart w:id="0" w:name="_GoBack"/>
      <w:bookmarkEnd w:id="0"/>
    </w:p>
    <w:p w14:paraId="24A498C7" w14:textId="6BDC0C63" w:rsidR="00CC3D40" w:rsidRPr="00CC3D40" w:rsidRDefault="00CC3D40" w:rsidP="00CC3D40">
      <w:pPr>
        <w:spacing w:before="120" w:after="120" w:line="240" w:lineRule="auto"/>
        <w:jc w:val="center"/>
        <w:rPr>
          <w:rFonts w:ascii="Times New Roman" w:eastAsia="Times New Roman" w:hAnsi="Times New Roman" w:cs="Times New Roman"/>
          <w:b/>
          <w:szCs w:val="20"/>
        </w:rPr>
      </w:pPr>
      <w:bookmarkStart w:id="1" w:name="_Ref477268458"/>
      <w:r w:rsidRPr="00CC3D40">
        <w:rPr>
          <w:rFonts w:ascii="Times New Roman" w:eastAsia="Times New Roman" w:hAnsi="Times New Roman" w:cs="Times New Roman"/>
          <w:b/>
          <w:szCs w:val="20"/>
        </w:rPr>
        <w:t xml:space="preserve">Figure </w:t>
      </w:r>
      <w:r w:rsidRPr="00CC3D40">
        <w:rPr>
          <w:rFonts w:ascii="Times New Roman" w:eastAsia="Times New Roman" w:hAnsi="Times New Roman" w:cs="Times New Roman"/>
          <w:b/>
          <w:szCs w:val="20"/>
        </w:rPr>
        <w:fldChar w:fldCharType="begin"/>
      </w:r>
      <w:r w:rsidRPr="00CC3D40">
        <w:rPr>
          <w:rFonts w:ascii="Times New Roman" w:eastAsia="Times New Roman" w:hAnsi="Times New Roman" w:cs="Times New Roman"/>
          <w:b/>
          <w:szCs w:val="20"/>
        </w:rPr>
        <w:instrText xml:space="preserve"> SEQ Figure \* ARABIC </w:instrText>
      </w:r>
      <w:r w:rsidRPr="00CC3D40">
        <w:rPr>
          <w:rFonts w:ascii="Times New Roman" w:eastAsia="Times New Roman" w:hAnsi="Times New Roman" w:cs="Times New Roman"/>
          <w:b/>
          <w:szCs w:val="20"/>
        </w:rPr>
        <w:fldChar w:fldCharType="separate"/>
      </w:r>
      <w:r w:rsidR="00560EAF">
        <w:rPr>
          <w:rFonts w:ascii="Times New Roman" w:eastAsia="Times New Roman" w:hAnsi="Times New Roman" w:cs="Times New Roman"/>
          <w:b/>
          <w:noProof/>
          <w:szCs w:val="20"/>
        </w:rPr>
        <w:t>1</w:t>
      </w:r>
      <w:r w:rsidRPr="00CC3D40">
        <w:rPr>
          <w:rFonts w:ascii="Times New Roman" w:eastAsia="Times New Roman" w:hAnsi="Times New Roman" w:cs="Times New Roman"/>
          <w:b/>
          <w:noProof/>
          <w:szCs w:val="20"/>
        </w:rPr>
        <w:fldChar w:fldCharType="end"/>
      </w:r>
      <w:bookmarkEnd w:id="1"/>
      <w:r w:rsidRPr="00CC3D40">
        <w:rPr>
          <w:rFonts w:ascii="Times New Roman" w:eastAsia="Times New Roman" w:hAnsi="Times New Roman" w:cs="Times New Roman"/>
          <w:b/>
          <w:szCs w:val="20"/>
        </w:rPr>
        <w:t xml:space="preserve">: </w:t>
      </w:r>
      <w:r w:rsidR="006E53CB" w:rsidRPr="006E53CB">
        <w:rPr>
          <w:rFonts w:ascii="Times New Roman" w:eastAsia="Times New Roman" w:hAnsi="Times New Roman" w:cs="Times New Roman"/>
          <w:b/>
          <w:szCs w:val="20"/>
        </w:rPr>
        <w:t xml:space="preserve">Interference randomization for Short PUCCH spanning </w:t>
      </w:r>
      <w:r w:rsidR="006E53CB">
        <w:rPr>
          <w:rFonts w:ascii="Times New Roman" w:eastAsia="Times New Roman" w:hAnsi="Times New Roman" w:cs="Times New Roman"/>
          <w:b/>
          <w:szCs w:val="20"/>
        </w:rPr>
        <w:t>one OFDM symbol</w:t>
      </w:r>
    </w:p>
    <w:p w14:paraId="46B99C3D" w14:textId="56814E9D" w:rsidR="00CC3D40" w:rsidRDefault="00CC3D40" w:rsidP="00CC3D40">
      <w:pPr>
        <w:jc w:val="both"/>
        <w:rPr>
          <w:rFonts w:ascii="Times New Roman" w:hAnsi="Times New Roman" w:cs="Times New Roman"/>
        </w:rPr>
      </w:pPr>
    </w:p>
    <w:p w14:paraId="72BB95CB" w14:textId="6A43F878" w:rsidR="007C3E61" w:rsidRPr="007C3E61" w:rsidRDefault="007C3E61" w:rsidP="007C3E61">
      <w:pPr>
        <w:spacing w:line="276" w:lineRule="auto"/>
        <w:jc w:val="both"/>
        <w:rPr>
          <w:rFonts w:ascii="Times New Roman" w:hAnsi="Times New Roman" w:cs="Times New Roman"/>
          <w:i/>
        </w:rPr>
      </w:pPr>
      <w:r w:rsidRPr="007C3E61">
        <w:rPr>
          <w:rFonts w:ascii="Times New Roman" w:hAnsi="Times New Roman" w:cs="Times New Roman"/>
          <w:b/>
          <w:i/>
          <w:u w:val="single"/>
        </w:rPr>
        <w:t>Proposal</w:t>
      </w:r>
      <w:r w:rsidR="003C4C54">
        <w:rPr>
          <w:rFonts w:ascii="Times New Roman" w:hAnsi="Times New Roman" w:cs="Times New Roman"/>
          <w:b/>
          <w:i/>
          <w:u w:val="single"/>
        </w:rPr>
        <w:t xml:space="preserve"> 1</w:t>
      </w:r>
      <w:r w:rsidRPr="007C3E61">
        <w:rPr>
          <w:rFonts w:ascii="Times New Roman" w:hAnsi="Times New Roman" w:cs="Times New Roman"/>
          <w:i/>
        </w:rPr>
        <w:t xml:space="preserve">: </w:t>
      </w:r>
      <w:r>
        <w:rPr>
          <w:rFonts w:ascii="Times New Roman" w:hAnsi="Times New Roman" w:cs="Times New Roman"/>
          <w:i/>
        </w:rPr>
        <w:t>A UCI carried by short</w:t>
      </w:r>
      <w:r w:rsidRPr="007C3E61">
        <w:rPr>
          <w:rFonts w:ascii="Times New Roman" w:hAnsi="Times New Roman" w:cs="Times New Roman"/>
          <w:i/>
        </w:rPr>
        <w:t xml:space="preserve"> </w:t>
      </w:r>
      <w:r w:rsidR="00B536FF">
        <w:rPr>
          <w:rFonts w:ascii="Times New Roman" w:hAnsi="Times New Roman" w:cs="Times New Roman"/>
          <w:i/>
        </w:rPr>
        <w:t>PUCCH</w:t>
      </w:r>
      <w:r w:rsidRPr="007C3E61">
        <w:rPr>
          <w:rFonts w:ascii="Times New Roman" w:hAnsi="Times New Roman" w:cs="Times New Roman"/>
          <w:i/>
        </w:rPr>
        <w:t xml:space="preserve"> can be transmitted in multiple slots</w:t>
      </w:r>
      <w:r w:rsidR="00B536FF">
        <w:rPr>
          <w:rFonts w:ascii="Times New Roman" w:hAnsi="Times New Roman" w:cs="Times New Roman"/>
          <w:i/>
        </w:rPr>
        <w:t xml:space="preserve"> or mini-slots </w:t>
      </w:r>
      <w:r w:rsidR="00B536FF" w:rsidRPr="007C3E61">
        <w:rPr>
          <w:rFonts w:ascii="Times New Roman" w:hAnsi="Times New Roman" w:cs="Times New Roman"/>
          <w:i/>
        </w:rPr>
        <w:t xml:space="preserve">at least with low PAPR </w:t>
      </w:r>
      <w:r w:rsidR="00E04EFC">
        <w:rPr>
          <w:rFonts w:ascii="Times New Roman" w:hAnsi="Times New Roman" w:cs="Times New Roman"/>
          <w:i/>
        </w:rPr>
        <w:t>design and/or high interference environments</w:t>
      </w:r>
      <w:r w:rsidR="00B536FF">
        <w:rPr>
          <w:rFonts w:ascii="Times New Roman" w:hAnsi="Times New Roman" w:cs="Times New Roman"/>
          <w:i/>
        </w:rPr>
        <w:t>.</w:t>
      </w:r>
    </w:p>
    <w:p w14:paraId="76FD9810" w14:textId="6B0C6AAF" w:rsidR="003C4C54" w:rsidRPr="007C3E61" w:rsidRDefault="003C4C54" w:rsidP="003C4C54">
      <w:pPr>
        <w:spacing w:line="276" w:lineRule="auto"/>
        <w:jc w:val="both"/>
        <w:rPr>
          <w:rFonts w:ascii="Times New Roman" w:hAnsi="Times New Roman" w:cs="Times New Roman"/>
          <w:i/>
        </w:rPr>
      </w:pPr>
      <w:r w:rsidRPr="007C3E61">
        <w:rPr>
          <w:rFonts w:ascii="Times New Roman" w:hAnsi="Times New Roman" w:cs="Times New Roman"/>
          <w:b/>
          <w:i/>
          <w:u w:val="single"/>
        </w:rPr>
        <w:t>Proposal</w:t>
      </w:r>
      <w:r>
        <w:rPr>
          <w:rFonts w:ascii="Times New Roman" w:hAnsi="Times New Roman" w:cs="Times New Roman"/>
          <w:b/>
          <w:i/>
          <w:u w:val="single"/>
        </w:rPr>
        <w:t xml:space="preserve"> 2</w:t>
      </w:r>
      <w:r w:rsidRPr="007C3E61">
        <w:rPr>
          <w:rFonts w:ascii="Times New Roman" w:hAnsi="Times New Roman" w:cs="Times New Roman"/>
          <w:i/>
        </w:rPr>
        <w:t xml:space="preserve">: </w:t>
      </w:r>
      <w:r>
        <w:rPr>
          <w:rFonts w:ascii="Times New Roman" w:hAnsi="Times New Roman" w:cs="Times New Roman"/>
          <w:i/>
        </w:rPr>
        <w:t xml:space="preserve">In case a UE </w:t>
      </w:r>
      <w:r w:rsidR="0046234C">
        <w:rPr>
          <w:rFonts w:ascii="Times New Roman" w:hAnsi="Times New Roman" w:cs="Times New Roman"/>
          <w:i/>
        </w:rPr>
        <w:t>transmits</w:t>
      </w:r>
      <w:r>
        <w:rPr>
          <w:rFonts w:ascii="Times New Roman" w:hAnsi="Times New Roman" w:cs="Times New Roman"/>
          <w:i/>
        </w:rPr>
        <w:t xml:space="preserve"> UCI over</w:t>
      </w:r>
      <w:r w:rsidRPr="007C3E61">
        <w:rPr>
          <w:rFonts w:ascii="Times New Roman" w:hAnsi="Times New Roman" w:cs="Times New Roman"/>
          <w:i/>
        </w:rPr>
        <w:t xml:space="preserve"> multiple slots</w:t>
      </w:r>
      <w:r>
        <w:rPr>
          <w:rFonts w:ascii="Times New Roman" w:hAnsi="Times New Roman" w:cs="Times New Roman"/>
          <w:i/>
        </w:rPr>
        <w:t xml:space="preserve"> or mini-slots, the </w:t>
      </w:r>
      <w:r w:rsidRPr="003C4C54">
        <w:rPr>
          <w:rFonts w:ascii="Times New Roman" w:hAnsi="Times New Roman" w:cs="Times New Roman"/>
          <w:i/>
        </w:rPr>
        <w:t xml:space="preserve">PUCCH resource on each mini-slot/slot </w:t>
      </w:r>
      <w:r>
        <w:rPr>
          <w:rFonts w:ascii="Times New Roman" w:hAnsi="Times New Roman" w:cs="Times New Roman"/>
          <w:i/>
        </w:rPr>
        <w:t xml:space="preserve">is hopped </w:t>
      </w:r>
      <w:r w:rsidRPr="003C4C54">
        <w:rPr>
          <w:rFonts w:ascii="Times New Roman" w:hAnsi="Times New Roman" w:cs="Times New Roman"/>
          <w:i/>
        </w:rPr>
        <w:t>using a pseudo-random pattern which is</w:t>
      </w:r>
      <w:r>
        <w:rPr>
          <w:rFonts w:ascii="Times New Roman" w:hAnsi="Times New Roman" w:cs="Times New Roman"/>
          <w:i/>
        </w:rPr>
        <w:t xml:space="preserve"> at least </w:t>
      </w:r>
      <w:r w:rsidRPr="003C4C54">
        <w:rPr>
          <w:rFonts w:ascii="Times New Roman" w:hAnsi="Times New Roman" w:cs="Times New Roman"/>
          <w:i/>
        </w:rPr>
        <w:t>a function of the mini-slot/slot number</w:t>
      </w:r>
      <w:r>
        <w:rPr>
          <w:rFonts w:ascii="Times New Roman" w:hAnsi="Times New Roman" w:cs="Times New Roman"/>
          <w:i/>
        </w:rPr>
        <w:t>.</w:t>
      </w:r>
    </w:p>
    <w:p w14:paraId="63CE701A" w14:textId="77777777" w:rsidR="007C3E61" w:rsidRPr="00997118" w:rsidRDefault="007C3E61" w:rsidP="007C3E61">
      <w:pPr>
        <w:rPr>
          <w:rFonts w:ascii="Times New Roman" w:hAnsi="Times New Roman" w:cs="Times New Roman"/>
        </w:rPr>
      </w:pPr>
    </w:p>
    <w:p w14:paraId="01AF80E6" w14:textId="3A8F881A" w:rsidR="007C3E61" w:rsidRPr="00CC3D40" w:rsidRDefault="007C3E61" w:rsidP="007C3E61">
      <w:pPr>
        <w:pStyle w:val="Heading1"/>
        <w:rPr>
          <w:rFonts w:ascii="Times New Roman" w:hAnsi="Times New Roman"/>
          <w:b/>
          <w:sz w:val="32"/>
          <w:szCs w:val="32"/>
        </w:rPr>
      </w:pPr>
      <w:r>
        <w:rPr>
          <w:rFonts w:ascii="Times New Roman" w:hAnsi="Times New Roman"/>
          <w:b/>
          <w:sz w:val="32"/>
          <w:szCs w:val="32"/>
        </w:rPr>
        <w:t>Short PUCCH spanning two OFDM symbols</w:t>
      </w:r>
    </w:p>
    <w:p w14:paraId="08A64C6C" w14:textId="7E21A2AB" w:rsidR="00B877DD" w:rsidRDefault="00CC3D40" w:rsidP="00B877DD">
      <w:pPr>
        <w:ind w:firstLine="360"/>
        <w:jc w:val="both"/>
        <w:rPr>
          <w:rFonts w:ascii="Times New Roman" w:hAnsi="Times New Roman" w:cs="Times New Roman"/>
        </w:rPr>
      </w:pPr>
      <w:r w:rsidRPr="00CC3D40">
        <w:rPr>
          <w:rFonts w:ascii="Times New Roman" w:hAnsi="Times New Roman" w:cs="Times New Roman"/>
        </w:rPr>
        <w:t xml:space="preserve">For PUCCH with short duration spanning two OFDM symbols and multiple PRBs in the frequency domain, </w:t>
      </w:r>
      <w:r w:rsidR="008A0DA5">
        <w:rPr>
          <w:rFonts w:ascii="Times New Roman" w:hAnsi="Times New Roman" w:cs="Times New Roman"/>
        </w:rPr>
        <w:t xml:space="preserve">it seems there is more flexibility to introduce </w:t>
      </w:r>
      <w:r w:rsidR="00B877DD" w:rsidRPr="00B877DD">
        <w:rPr>
          <w:rFonts w:ascii="Times New Roman" w:hAnsi="Times New Roman" w:cs="Times New Roman"/>
        </w:rPr>
        <w:t xml:space="preserve">inter-cell and intra-cell interference </w:t>
      </w:r>
      <w:r w:rsidR="008A0DA5">
        <w:rPr>
          <w:rFonts w:ascii="Times New Roman" w:hAnsi="Times New Roman" w:cs="Times New Roman"/>
        </w:rPr>
        <w:t xml:space="preserve">randomization. One simple approach could be </w:t>
      </w:r>
      <w:r w:rsidRPr="00CC3D40">
        <w:rPr>
          <w:rFonts w:ascii="Times New Roman" w:hAnsi="Times New Roman" w:cs="Times New Roman"/>
        </w:rPr>
        <w:t>transmitting the UL control channel on different set of PRBs and/or code sequences for each OFDM symbol</w:t>
      </w:r>
      <w:r w:rsidR="00B877DD">
        <w:rPr>
          <w:rFonts w:ascii="Times New Roman" w:hAnsi="Times New Roman" w:cs="Times New Roman"/>
        </w:rPr>
        <w:t xml:space="preserve"> as </w:t>
      </w:r>
      <w:r w:rsidR="00B877DD" w:rsidRPr="00B877DD">
        <w:rPr>
          <w:rFonts w:ascii="Times New Roman" w:eastAsia="Times New Roman" w:hAnsi="Times New Roman" w:cs="Times New Roman"/>
          <w:sz w:val="24"/>
          <w:szCs w:val="24"/>
        </w:rPr>
        <w:t xml:space="preserve">shown in </w:t>
      </w:r>
      <w:r w:rsidR="00B877DD" w:rsidRPr="00B877DD">
        <w:rPr>
          <w:rFonts w:ascii="Times New Roman" w:eastAsia="Times New Roman" w:hAnsi="Times New Roman" w:cs="Times New Roman"/>
          <w:sz w:val="24"/>
          <w:szCs w:val="24"/>
        </w:rPr>
        <w:fldChar w:fldCharType="begin"/>
      </w:r>
      <w:r w:rsidR="00B877DD" w:rsidRPr="00B877DD">
        <w:rPr>
          <w:rFonts w:ascii="Times New Roman" w:eastAsia="Times New Roman" w:hAnsi="Times New Roman" w:cs="Times New Roman"/>
          <w:sz w:val="24"/>
          <w:szCs w:val="24"/>
        </w:rPr>
        <w:instrText xml:space="preserve"> REF _Ref477269619 \h  \* MERGEFORMAT </w:instrText>
      </w:r>
      <w:r w:rsidR="00B877DD" w:rsidRPr="00B877DD">
        <w:rPr>
          <w:rFonts w:ascii="Times New Roman" w:eastAsia="Times New Roman" w:hAnsi="Times New Roman" w:cs="Times New Roman"/>
          <w:sz w:val="24"/>
          <w:szCs w:val="24"/>
        </w:rPr>
      </w:r>
      <w:r w:rsidR="00B877DD" w:rsidRPr="00B877DD">
        <w:rPr>
          <w:rFonts w:ascii="Times New Roman" w:eastAsia="Times New Roman" w:hAnsi="Times New Roman" w:cs="Times New Roman"/>
          <w:sz w:val="24"/>
          <w:szCs w:val="24"/>
        </w:rPr>
        <w:fldChar w:fldCharType="separate"/>
      </w:r>
      <w:r w:rsidR="00560EAF" w:rsidRPr="00A42F34">
        <w:rPr>
          <w:rFonts w:ascii="Times New Roman" w:eastAsia="Times New Roman" w:hAnsi="Times New Roman" w:cs="Times New Roman"/>
          <w:sz w:val="24"/>
          <w:szCs w:val="24"/>
        </w:rPr>
        <w:t xml:space="preserve">Figure </w:t>
      </w:r>
      <w:r w:rsidR="00560EAF" w:rsidRPr="00A42F34">
        <w:rPr>
          <w:rFonts w:ascii="Times New Roman" w:eastAsia="Times New Roman" w:hAnsi="Times New Roman" w:cs="Times New Roman"/>
          <w:noProof/>
          <w:sz w:val="24"/>
          <w:szCs w:val="24"/>
        </w:rPr>
        <w:t>2</w:t>
      </w:r>
      <w:r w:rsidR="00B877DD" w:rsidRPr="00B877DD">
        <w:rPr>
          <w:rFonts w:ascii="Times New Roman" w:eastAsia="Times New Roman" w:hAnsi="Times New Roman" w:cs="Times New Roman"/>
          <w:sz w:val="24"/>
          <w:szCs w:val="24"/>
        </w:rPr>
        <w:fldChar w:fldCharType="end"/>
      </w:r>
      <w:r w:rsidR="00B877DD">
        <w:rPr>
          <w:rFonts w:ascii="Times New Roman" w:eastAsia="Times New Roman" w:hAnsi="Times New Roman" w:cs="Times New Roman"/>
          <w:sz w:val="24"/>
          <w:szCs w:val="24"/>
        </w:rPr>
        <w:t>.</w:t>
      </w:r>
    </w:p>
    <w:p w14:paraId="3FE80F18" w14:textId="6442C316" w:rsidR="00B877DD" w:rsidRPr="004D466F" w:rsidRDefault="00560EAF" w:rsidP="00B877DD">
      <w:pPr>
        <w:keepNext/>
        <w:jc w:val="center"/>
      </w:pPr>
      <w:r w:rsidRPr="004D466F">
        <w:object w:dxaOrig="12180" w:dyaOrig="6540" w14:anchorId="3F6CBA7C">
          <v:shape id="_x0000_i1058" type="#_x0000_t75" style="width:481.55pt;height:259.2pt" o:ole="">
            <v:imagedata r:id="rId13" o:title=""/>
          </v:shape>
          <o:OLEObject Type="Embed" ProgID="Visio.Drawing.15" ShapeID="_x0000_i1058" DrawAspect="Content" ObjectID="_1551875964" r:id="rId14"/>
        </w:object>
      </w:r>
    </w:p>
    <w:p w14:paraId="4497E02A" w14:textId="55E986A8" w:rsidR="00B877DD" w:rsidRPr="004D466F" w:rsidRDefault="00B877DD" w:rsidP="00B877DD">
      <w:pPr>
        <w:pStyle w:val="Caption"/>
        <w:rPr>
          <w:rFonts w:ascii="Times New Roman" w:hAnsi="Times New Roman"/>
        </w:rPr>
      </w:pPr>
      <w:bookmarkStart w:id="2" w:name="_Ref477269619"/>
      <w:r w:rsidRPr="004D466F">
        <w:rPr>
          <w:rFonts w:ascii="Times New Roman" w:hAnsi="Times New Roman"/>
        </w:rPr>
        <w:t xml:space="preserve">Figure </w:t>
      </w:r>
      <w:r w:rsidRPr="004D466F">
        <w:rPr>
          <w:rFonts w:ascii="Times New Roman" w:hAnsi="Times New Roman"/>
        </w:rPr>
        <w:fldChar w:fldCharType="begin"/>
      </w:r>
      <w:r w:rsidRPr="004D466F">
        <w:rPr>
          <w:rFonts w:ascii="Times New Roman" w:hAnsi="Times New Roman"/>
        </w:rPr>
        <w:instrText xml:space="preserve"> SEQ Figure \* ARABIC </w:instrText>
      </w:r>
      <w:r w:rsidRPr="004D466F">
        <w:rPr>
          <w:rFonts w:ascii="Times New Roman" w:hAnsi="Times New Roman"/>
        </w:rPr>
        <w:fldChar w:fldCharType="separate"/>
      </w:r>
      <w:r w:rsidR="00560EAF">
        <w:rPr>
          <w:rFonts w:ascii="Times New Roman" w:hAnsi="Times New Roman"/>
          <w:noProof/>
        </w:rPr>
        <w:t>2</w:t>
      </w:r>
      <w:r w:rsidRPr="004D466F">
        <w:rPr>
          <w:rFonts w:ascii="Times New Roman" w:hAnsi="Times New Roman"/>
          <w:noProof/>
        </w:rPr>
        <w:fldChar w:fldCharType="end"/>
      </w:r>
      <w:bookmarkEnd w:id="2"/>
      <w:r w:rsidRPr="004D466F">
        <w:rPr>
          <w:rFonts w:ascii="Times New Roman" w:hAnsi="Times New Roman"/>
        </w:rPr>
        <w:t>:  Interference randomization for Short PUCCH</w:t>
      </w:r>
      <w:r w:rsidR="00E04EFC">
        <w:rPr>
          <w:rFonts w:ascii="Times New Roman" w:hAnsi="Times New Roman"/>
        </w:rPr>
        <w:t xml:space="preserve"> spanning two OFDM symbols</w:t>
      </w:r>
    </w:p>
    <w:p w14:paraId="561003C0" w14:textId="77777777" w:rsidR="00B877DD" w:rsidRDefault="00B877DD" w:rsidP="00B877DD">
      <w:pPr>
        <w:ind w:firstLine="360"/>
        <w:jc w:val="both"/>
        <w:rPr>
          <w:rFonts w:ascii="Times New Roman" w:hAnsi="Times New Roman" w:cs="Times New Roman"/>
        </w:rPr>
      </w:pPr>
    </w:p>
    <w:p w14:paraId="4E29C014" w14:textId="4CE20C27" w:rsidR="00A40344" w:rsidRPr="00756B2C" w:rsidRDefault="00B877DD" w:rsidP="00A40344">
      <w:pPr>
        <w:ind w:firstLine="360"/>
        <w:jc w:val="both"/>
        <w:rPr>
          <w:rFonts w:ascii="Times New Roman" w:eastAsia="Times New Roman" w:hAnsi="Times New Roman" w:cs="Times New Roman"/>
        </w:rPr>
      </w:pPr>
      <w:r w:rsidRPr="00756B2C">
        <w:rPr>
          <w:rFonts w:ascii="Times New Roman" w:eastAsia="Times New Roman" w:hAnsi="Times New Roman" w:cs="Times New Roman"/>
        </w:rPr>
        <w:t xml:space="preserve">In this example, the UE </w:t>
      </w:r>
      <w:r w:rsidR="00A40344" w:rsidRPr="00756B2C">
        <w:rPr>
          <w:rFonts w:ascii="Times New Roman" w:eastAsia="Times New Roman" w:hAnsi="Times New Roman" w:cs="Times New Roman"/>
        </w:rPr>
        <w:t>f</w:t>
      </w:r>
      <w:r w:rsidRPr="00B877DD">
        <w:rPr>
          <w:rFonts w:ascii="Times New Roman" w:eastAsia="Times New Roman" w:hAnsi="Times New Roman" w:cs="Times New Roman"/>
        </w:rPr>
        <w:t xml:space="preserve">irst identifies the system-wide configured pool of </w:t>
      </w:r>
      <w:r w:rsidR="00BB5BDA" w:rsidRPr="00B877DD">
        <w:rPr>
          <w:rFonts w:ascii="Times New Roman" w:eastAsia="Times New Roman" w:hAnsi="Times New Roman" w:cs="Times New Roman"/>
        </w:rPr>
        <w:t xml:space="preserve">UL control resources </w:t>
      </w:r>
      <w:r w:rsidRPr="00B877DD">
        <w:rPr>
          <w:rFonts w:ascii="Times New Roman" w:eastAsia="Times New Roman" w:hAnsi="Times New Roman" w:cs="Times New Roman"/>
        </w:rPr>
        <w:t xml:space="preserve">for the first and the second OFDM symbols within a slot allocated by gNB for </w:t>
      </w:r>
      <w:r w:rsidR="00A40344" w:rsidRPr="00756B2C">
        <w:rPr>
          <w:rFonts w:ascii="Times New Roman" w:eastAsia="Times New Roman" w:hAnsi="Times New Roman" w:cs="Times New Roman"/>
        </w:rPr>
        <w:t xml:space="preserve">Short </w:t>
      </w:r>
      <w:r w:rsidRPr="00B877DD">
        <w:rPr>
          <w:rFonts w:ascii="Times New Roman" w:eastAsia="Times New Roman" w:hAnsi="Times New Roman" w:cs="Times New Roman"/>
        </w:rPr>
        <w:t xml:space="preserve">PUCCH transmissions in the cell. This information </w:t>
      </w:r>
      <w:r w:rsidR="00A40344" w:rsidRPr="00756B2C">
        <w:rPr>
          <w:rFonts w:ascii="Times New Roman" w:eastAsia="Times New Roman" w:hAnsi="Times New Roman" w:cs="Times New Roman"/>
        </w:rPr>
        <w:t xml:space="preserve">may </w:t>
      </w:r>
      <w:r w:rsidRPr="00B877DD">
        <w:rPr>
          <w:rFonts w:ascii="Times New Roman" w:eastAsia="Times New Roman" w:hAnsi="Times New Roman" w:cs="Times New Roman"/>
        </w:rPr>
        <w:t xml:space="preserve">include the list of PRB indices within the UL bandwidth and the code sequence indices in the case of code division multiplexing of multiple PUCCH resources. Then, </w:t>
      </w:r>
      <w:r w:rsidR="00A40344" w:rsidRPr="00756B2C">
        <w:rPr>
          <w:rFonts w:ascii="Times New Roman" w:eastAsia="Times New Roman" w:hAnsi="Times New Roman" w:cs="Times New Roman"/>
        </w:rPr>
        <w:t xml:space="preserve">the UE </w:t>
      </w:r>
      <w:r w:rsidRPr="00B877DD">
        <w:rPr>
          <w:rFonts w:ascii="Times New Roman" w:eastAsia="Times New Roman" w:hAnsi="Times New Roman" w:cs="Times New Roman"/>
        </w:rPr>
        <w:t>determines the allocated set of PRBs and the code sequence indices</w:t>
      </w:r>
      <w:r w:rsidR="00364FE2" w:rsidRPr="00756B2C">
        <w:rPr>
          <w:rFonts w:ascii="Times New Roman" w:eastAsia="Times New Roman" w:hAnsi="Times New Roman" w:cs="Times New Roman"/>
        </w:rPr>
        <w:t xml:space="preserve"> (e.g., ZC sequence root/cyclic shift)</w:t>
      </w:r>
      <w:r w:rsidRPr="00B877DD">
        <w:rPr>
          <w:rFonts w:ascii="Times New Roman" w:eastAsia="Times New Roman" w:hAnsi="Times New Roman" w:cs="Times New Roman"/>
        </w:rPr>
        <w:t xml:space="preserve"> for PUCCH transmission on the first OFDM symbol.</w:t>
      </w:r>
      <w:r w:rsidR="00364FE2" w:rsidRPr="00756B2C">
        <w:rPr>
          <w:rFonts w:ascii="Times New Roman" w:eastAsia="Times New Roman" w:hAnsi="Times New Roman" w:cs="Times New Roman"/>
        </w:rPr>
        <w:t xml:space="preserve"> According to the latest agreements </w:t>
      </w:r>
      <w:r w:rsidR="00364FE2" w:rsidRPr="00756B2C">
        <w:rPr>
          <w:rFonts w:ascii="Times New Roman" w:hAnsi="Times New Roman" w:cs="Times New Roman"/>
        </w:rPr>
        <w:t>[1</w:t>
      </w:r>
      <w:r w:rsidR="00BB5BDA" w:rsidRPr="00756B2C">
        <w:rPr>
          <w:rFonts w:ascii="Times New Roman" w:hAnsi="Times New Roman" w:cs="Times New Roman"/>
        </w:rPr>
        <w:t>],</w:t>
      </w:r>
      <w:r w:rsidR="00BB5BDA" w:rsidRPr="00756B2C">
        <w:t xml:space="preserve"> </w:t>
      </w:r>
      <w:r w:rsidR="00BB5BDA" w:rsidRPr="00756B2C">
        <w:rPr>
          <w:rFonts w:ascii="Times New Roman" w:hAnsi="Times New Roman" w:cs="Times New Roman"/>
        </w:rPr>
        <w:t>PUCCH resource determination rule could include implicit resource mapping and/or explicit signaling. Note that</w:t>
      </w:r>
      <w:r w:rsidRPr="00B877DD">
        <w:rPr>
          <w:rFonts w:ascii="Times New Roman" w:eastAsia="Times New Roman" w:hAnsi="Times New Roman" w:cs="Times New Roman"/>
        </w:rPr>
        <w:t xml:space="preserve"> </w:t>
      </w:r>
      <w:r w:rsidR="00BB5BDA" w:rsidRPr="00756B2C">
        <w:rPr>
          <w:rFonts w:ascii="Times New Roman" w:eastAsia="Times New Roman" w:hAnsi="Times New Roman" w:cs="Times New Roman"/>
        </w:rPr>
        <w:t>t</w:t>
      </w:r>
      <w:r w:rsidRPr="00B877DD">
        <w:rPr>
          <w:rFonts w:ascii="Times New Roman" w:eastAsia="Times New Roman" w:hAnsi="Times New Roman" w:cs="Times New Roman"/>
        </w:rPr>
        <w:t xml:space="preserve">he resources </w:t>
      </w:r>
      <w:r w:rsidR="00BB5BDA" w:rsidRPr="00756B2C">
        <w:rPr>
          <w:rFonts w:ascii="Times New Roman" w:eastAsia="Times New Roman" w:hAnsi="Times New Roman" w:cs="Times New Roman"/>
        </w:rPr>
        <w:t xml:space="preserve">on the first OFDM symbol </w:t>
      </w:r>
      <w:r w:rsidRPr="00B877DD">
        <w:rPr>
          <w:rFonts w:ascii="Times New Roman" w:eastAsia="Times New Roman" w:hAnsi="Times New Roman" w:cs="Times New Roman"/>
        </w:rPr>
        <w:t xml:space="preserve">are subsets of the identified pool of UL control resources </w:t>
      </w:r>
      <w:r w:rsidR="00BB5BDA" w:rsidRPr="00756B2C">
        <w:rPr>
          <w:rFonts w:ascii="Times New Roman" w:eastAsia="Times New Roman" w:hAnsi="Times New Roman" w:cs="Times New Roman"/>
        </w:rPr>
        <w:t>configured by high layer signaling</w:t>
      </w:r>
      <w:r w:rsidRPr="00B877DD">
        <w:rPr>
          <w:rFonts w:ascii="Times New Roman" w:eastAsia="Times New Roman" w:hAnsi="Times New Roman" w:cs="Times New Roman"/>
        </w:rPr>
        <w:t>.</w:t>
      </w:r>
      <w:r w:rsidR="00A40344" w:rsidRPr="00756B2C">
        <w:rPr>
          <w:rFonts w:ascii="Times New Roman" w:eastAsia="Times New Roman" w:hAnsi="Times New Roman" w:cs="Times New Roman"/>
        </w:rPr>
        <w:t xml:space="preserve"> </w:t>
      </w:r>
      <w:r w:rsidRPr="00B877DD">
        <w:rPr>
          <w:rFonts w:ascii="Times New Roman" w:eastAsia="Times New Roman" w:hAnsi="Times New Roman" w:cs="Times New Roman"/>
        </w:rPr>
        <w:t xml:space="preserve">Consequently, the UE derives the set of PRBs and the code indices within the pool of UL control resources in the second OFDM symbol for PUCCH transmission. </w:t>
      </w:r>
      <w:r w:rsidR="00BB5BDA" w:rsidRPr="00756B2C">
        <w:rPr>
          <w:rFonts w:ascii="Times New Roman" w:eastAsia="Times New Roman" w:hAnsi="Times New Roman" w:cs="Times New Roman"/>
        </w:rPr>
        <w:t>Obviously, this approach does not preclude implicit resource mapping between the first and second OFDM symbols.</w:t>
      </w:r>
    </w:p>
    <w:p w14:paraId="19963824" w14:textId="59794255" w:rsidR="00B877DD" w:rsidRPr="00756B2C" w:rsidRDefault="00A40344" w:rsidP="00510207">
      <w:pPr>
        <w:ind w:firstLine="360"/>
        <w:jc w:val="both"/>
        <w:rPr>
          <w:rFonts w:ascii="Times New Roman" w:hAnsi="Times New Roman" w:cs="Times New Roman"/>
        </w:rPr>
      </w:pPr>
      <w:r w:rsidRPr="00756B2C">
        <w:rPr>
          <w:rFonts w:ascii="Times New Roman" w:eastAsia="Times New Roman" w:hAnsi="Times New Roman" w:cs="Times New Roman"/>
        </w:rPr>
        <w:t xml:space="preserve">The key to randomize interference in this scheme is to hop the resources in the </w:t>
      </w:r>
      <w:r w:rsidR="0046234C" w:rsidRPr="00756B2C">
        <w:rPr>
          <w:rFonts w:ascii="Times New Roman" w:eastAsia="Times New Roman" w:hAnsi="Times New Roman" w:cs="Times New Roman"/>
        </w:rPr>
        <w:t>second</w:t>
      </w:r>
      <w:r w:rsidRPr="00756B2C">
        <w:rPr>
          <w:rFonts w:ascii="Times New Roman" w:eastAsia="Times New Roman" w:hAnsi="Times New Roman" w:cs="Times New Roman"/>
        </w:rPr>
        <w:t xml:space="preserve"> OFDM symbol using a pseudo-random hopping pattern. For</w:t>
      </w:r>
      <w:r w:rsidR="00B877DD" w:rsidRPr="00B877DD">
        <w:rPr>
          <w:rFonts w:ascii="Times New Roman" w:eastAsia="Times New Roman" w:hAnsi="Times New Roman" w:cs="Times New Roman"/>
        </w:rPr>
        <w:t xml:space="preserve"> example</w:t>
      </w:r>
      <w:r w:rsidRPr="00756B2C">
        <w:rPr>
          <w:rFonts w:ascii="Times New Roman" w:eastAsia="Times New Roman" w:hAnsi="Times New Roman" w:cs="Times New Roman"/>
        </w:rPr>
        <w:t>,</w:t>
      </w:r>
      <w:r w:rsidR="00B877DD" w:rsidRPr="00B877DD">
        <w:rPr>
          <w:rFonts w:ascii="Times New Roman" w:eastAsia="Times New Roman" w:hAnsi="Times New Roman" w:cs="Times New Roman"/>
        </w:rPr>
        <w:t xml:space="preserve"> the UE may derive the set of PRB indices in the second OFDM symbol from a pseudo-random sequence obtained from the output of the len</w:t>
      </w:r>
      <w:r w:rsidRPr="00756B2C">
        <w:rPr>
          <w:rFonts w:ascii="Times New Roman" w:eastAsia="Times New Roman" w:hAnsi="Times New Roman" w:cs="Times New Roman"/>
        </w:rPr>
        <w:t xml:space="preserve">gth-31 Gold sequence generator. </w:t>
      </w:r>
      <w:r w:rsidR="00BB5BDA" w:rsidRPr="00756B2C">
        <w:rPr>
          <w:rFonts w:ascii="Times New Roman" w:eastAsia="Times New Roman" w:hAnsi="Times New Roman" w:cs="Times New Roman"/>
        </w:rPr>
        <w:t>Alternatively, the UE may derive the set of PRB indices in the second OFDM symbol using a pre</w:t>
      </w:r>
      <w:r w:rsidR="00510207" w:rsidRPr="00756B2C">
        <w:rPr>
          <w:rFonts w:ascii="Times New Roman" w:eastAsia="Times New Roman" w:hAnsi="Times New Roman" w:cs="Times New Roman"/>
        </w:rPr>
        <w:t>-configured</w:t>
      </w:r>
      <w:r w:rsidR="00BB5BDA" w:rsidRPr="00756B2C">
        <w:rPr>
          <w:rFonts w:ascii="Times New Roman" w:eastAsia="Times New Roman" w:hAnsi="Times New Roman" w:cs="Times New Roman"/>
        </w:rPr>
        <w:t xml:space="preserve"> one-to-one mapping function. </w:t>
      </w:r>
      <w:r w:rsidRPr="00756B2C">
        <w:rPr>
          <w:rFonts w:ascii="Times New Roman" w:eastAsia="Times New Roman" w:hAnsi="Times New Roman" w:cs="Times New Roman"/>
        </w:rPr>
        <w:t xml:space="preserve">In addition, the UE may derive the ZC sequence index in the second OFDM symbol using a pseudo-random cyclic shift offset of the assigned ZC sequence on the first OFDM symbol. </w:t>
      </w:r>
    </w:p>
    <w:p w14:paraId="0FB5F886" w14:textId="12CD4127" w:rsidR="00CC3D40" w:rsidRDefault="00510207" w:rsidP="00CC3D40">
      <w:pPr>
        <w:jc w:val="both"/>
        <w:rPr>
          <w:rFonts w:ascii="Times New Roman" w:hAnsi="Times New Roman" w:cs="Times New Roman"/>
        </w:rPr>
      </w:pPr>
      <w:r w:rsidRPr="00756B2C">
        <w:rPr>
          <w:rFonts w:ascii="Times New Roman" w:hAnsi="Times New Roman" w:cs="Times New Roman"/>
        </w:rPr>
        <w:t>It is worth</w:t>
      </w:r>
      <w:r w:rsidR="00A42F34">
        <w:rPr>
          <w:rFonts w:ascii="Times New Roman" w:hAnsi="Times New Roman" w:cs="Times New Roman"/>
        </w:rPr>
        <w:t>while to mention</w:t>
      </w:r>
      <w:r w:rsidRPr="00756B2C">
        <w:rPr>
          <w:rFonts w:ascii="Times New Roman" w:hAnsi="Times New Roman" w:cs="Times New Roman"/>
        </w:rPr>
        <w:t xml:space="preserve"> that f</w:t>
      </w:r>
      <w:r w:rsidR="00B877DD" w:rsidRPr="00756B2C">
        <w:rPr>
          <w:rFonts w:ascii="Times New Roman" w:hAnsi="Times New Roman" w:cs="Times New Roman"/>
        </w:rPr>
        <w:t xml:space="preserve">or this approach it is essential that each PRB </w:t>
      </w:r>
      <w:r w:rsidR="00A42F34">
        <w:rPr>
          <w:rFonts w:ascii="Times New Roman" w:hAnsi="Times New Roman" w:cs="Times New Roman"/>
        </w:rPr>
        <w:t>(</w:t>
      </w:r>
      <w:r w:rsidR="00B877DD" w:rsidRPr="00756B2C">
        <w:rPr>
          <w:rFonts w:ascii="Times New Roman" w:hAnsi="Times New Roman" w:cs="Times New Roman"/>
        </w:rPr>
        <w:t>over which the PUCCH is transmitted</w:t>
      </w:r>
      <w:r w:rsidR="00A42F34">
        <w:rPr>
          <w:rFonts w:ascii="Times New Roman" w:hAnsi="Times New Roman" w:cs="Times New Roman"/>
        </w:rPr>
        <w:t>)</w:t>
      </w:r>
      <w:r w:rsidR="00B877DD" w:rsidRPr="00756B2C">
        <w:rPr>
          <w:rFonts w:ascii="Times New Roman" w:hAnsi="Times New Roman" w:cs="Times New Roman"/>
        </w:rPr>
        <w:t xml:space="preserve"> </w:t>
      </w:r>
      <w:r w:rsidR="00024F8C">
        <w:rPr>
          <w:rFonts w:ascii="Times New Roman" w:hAnsi="Times New Roman" w:cs="Times New Roman"/>
        </w:rPr>
        <w:t xml:space="preserve">has </w:t>
      </w:r>
      <w:r w:rsidR="00A42F34">
        <w:rPr>
          <w:rFonts w:ascii="Times New Roman" w:hAnsi="Times New Roman" w:cs="Times New Roman"/>
        </w:rPr>
        <w:t>its own RS</w:t>
      </w:r>
      <w:r w:rsidR="00B877DD" w:rsidRPr="00756B2C">
        <w:rPr>
          <w:rFonts w:ascii="Times New Roman" w:hAnsi="Times New Roman" w:cs="Times New Roman"/>
        </w:rPr>
        <w:t xml:space="preserve">. In other words, each PRB should be </w:t>
      </w:r>
      <w:r w:rsidR="0046234C" w:rsidRPr="00756B2C">
        <w:rPr>
          <w:rFonts w:ascii="Times New Roman" w:hAnsi="Times New Roman" w:cs="Times New Roman"/>
        </w:rPr>
        <w:t>self-detectable</w:t>
      </w:r>
      <w:r w:rsidR="00B877DD" w:rsidRPr="00756B2C">
        <w:rPr>
          <w:rFonts w:ascii="Times New Roman" w:hAnsi="Times New Roman" w:cs="Times New Roman"/>
        </w:rPr>
        <w:t xml:space="preserve"> using the RS </w:t>
      </w:r>
      <w:r w:rsidR="00A42F34">
        <w:rPr>
          <w:rFonts w:ascii="Times New Roman" w:hAnsi="Times New Roman" w:cs="Times New Roman"/>
        </w:rPr>
        <w:t xml:space="preserve">that is </w:t>
      </w:r>
      <w:r w:rsidR="00B877DD" w:rsidRPr="00756B2C">
        <w:rPr>
          <w:rFonts w:ascii="Times New Roman" w:hAnsi="Times New Roman" w:cs="Times New Roman"/>
        </w:rPr>
        <w:t>multiplexed with the UCI in th</w:t>
      </w:r>
      <w:r w:rsidR="00A42F34">
        <w:rPr>
          <w:rFonts w:ascii="Times New Roman" w:hAnsi="Times New Roman" w:cs="Times New Roman"/>
        </w:rPr>
        <w:t>e same</w:t>
      </w:r>
      <w:r w:rsidR="00B877DD" w:rsidRPr="00756B2C">
        <w:rPr>
          <w:rFonts w:ascii="Times New Roman" w:hAnsi="Times New Roman" w:cs="Times New Roman"/>
        </w:rPr>
        <w:t xml:space="preserve"> PRB.</w:t>
      </w:r>
      <w:r w:rsidRPr="00756B2C">
        <w:rPr>
          <w:rFonts w:ascii="Times New Roman" w:hAnsi="Times New Roman" w:cs="Times New Roman"/>
        </w:rPr>
        <w:t xml:space="preserve"> </w:t>
      </w:r>
    </w:p>
    <w:p w14:paraId="49E92BE4" w14:textId="77777777" w:rsidR="00756B2C" w:rsidRDefault="00756B2C" w:rsidP="00CC3D40">
      <w:pPr>
        <w:jc w:val="both"/>
        <w:rPr>
          <w:rFonts w:ascii="Times New Roman" w:hAnsi="Times New Roman" w:cs="Times New Roman"/>
        </w:rPr>
      </w:pPr>
    </w:p>
    <w:p w14:paraId="2BF0B79C" w14:textId="0BC1BB27" w:rsidR="00756B2C" w:rsidRPr="007C3E61" w:rsidRDefault="00756B2C" w:rsidP="00756B2C">
      <w:pPr>
        <w:spacing w:line="276" w:lineRule="auto"/>
        <w:jc w:val="both"/>
        <w:rPr>
          <w:rFonts w:ascii="Times New Roman" w:hAnsi="Times New Roman" w:cs="Times New Roman"/>
          <w:i/>
        </w:rPr>
      </w:pPr>
      <w:r w:rsidRPr="007C3E61">
        <w:rPr>
          <w:rFonts w:ascii="Times New Roman" w:hAnsi="Times New Roman" w:cs="Times New Roman"/>
          <w:b/>
          <w:i/>
          <w:u w:val="single"/>
        </w:rPr>
        <w:t>Proposal</w:t>
      </w:r>
      <w:r>
        <w:rPr>
          <w:rFonts w:ascii="Times New Roman" w:hAnsi="Times New Roman" w:cs="Times New Roman"/>
          <w:b/>
          <w:i/>
          <w:u w:val="single"/>
        </w:rPr>
        <w:t xml:space="preserve"> 3</w:t>
      </w:r>
      <w:r w:rsidRPr="007C3E61">
        <w:rPr>
          <w:rFonts w:ascii="Times New Roman" w:hAnsi="Times New Roman" w:cs="Times New Roman"/>
          <w:i/>
        </w:rPr>
        <w:t xml:space="preserve">: </w:t>
      </w:r>
      <w:r>
        <w:rPr>
          <w:rFonts w:ascii="Times New Roman" w:hAnsi="Times New Roman" w:cs="Times New Roman"/>
          <w:i/>
        </w:rPr>
        <w:t>A UCI carried by short</w:t>
      </w:r>
      <w:r w:rsidRPr="007C3E61">
        <w:rPr>
          <w:rFonts w:ascii="Times New Roman" w:hAnsi="Times New Roman" w:cs="Times New Roman"/>
          <w:i/>
        </w:rPr>
        <w:t xml:space="preserve"> </w:t>
      </w:r>
      <w:r>
        <w:rPr>
          <w:rFonts w:ascii="Times New Roman" w:hAnsi="Times New Roman" w:cs="Times New Roman"/>
          <w:i/>
        </w:rPr>
        <w:t xml:space="preserve">PUCCH spanning two OFDM symbols </w:t>
      </w:r>
      <w:r w:rsidRPr="007C3E61">
        <w:rPr>
          <w:rFonts w:ascii="Times New Roman" w:hAnsi="Times New Roman" w:cs="Times New Roman"/>
          <w:i/>
        </w:rPr>
        <w:t xml:space="preserve">can be transmitted </w:t>
      </w:r>
      <w:r w:rsidRPr="00756B2C">
        <w:rPr>
          <w:rFonts w:ascii="Times New Roman" w:hAnsi="Times New Roman" w:cs="Times New Roman"/>
          <w:i/>
        </w:rPr>
        <w:t xml:space="preserve">on different set of PRBs and/or code sequences </w:t>
      </w:r>
      <w:r>
        <w:rPr>
          <w:rFonts w:ascii="Times New Roman" w:hAnsi="Times New Roman" w:cs="Times New Roman"/>
          <w:i/>
        </w:rPr>
        <w:t>in</w:t>
      </w:r>
      <w:r w:rsidRPr="00756B2C">
        <w:rPr>
          <w:rFonts w:ascii="Times New Roman" w:hAnsi="Times New Roman" w:cs="Times New Roman"/>
          <w:i/>
        </w:rPr>
        <w:t xml:space="preserve"> each OFDM symbol</w:t>
      </w:r>
      <w:r>
        <w:rPr>
          <w:rFonts w:ascii="Times New Roman" w:hAnsi="Times New Roman" w:cs="Times New Roman"/>
          <w:i/>
        </w:rPr>
        <w:t>.</w:t>
      </w:r>
    </w:p>
    <w:p w14:paraId="47694108" w14:textId="77777777" w:rsidR="00756B2C" w:rsidRPr="00756B2C" w:rsidRDefault="00756B2C" w:rsidP="00CC3D40">
      <w:pPr>
        <w:jc w:val="both"/>
        <w:rPr>
          <w:rFonts w:ascii="Times New Roman" w:hAnsi="Times New Roman" w:cs="Times New Roman"/>
        </w:rPr>
      </w:pPr>
    </w:p>
    <w:p w14:paraId="0E6E59C8" w14:textId="393D576E" w:rsidR="00685F6F" w:rsidRPr="00997118" w:rsidRDefault="00BF17FD" w:rsidP="00E65398">
      <w:pPr>
        <w:pStyle w:val="Heading1"/>
        <w:rPr>
          <w:rFonts w:ascii="Times New Roman" w:hAnsi="Times New Roman"/>
          <w:b/>
          <w:sz w:val="32"/>
          <w:szCs w:val="32"/>
        </w:rPr>
      </w:pPr>
      <w:r w:rsidRPr="00997118">
        <w:rPr>
          <w:rFonts w:ascii="Times New Roman" w:hAnsi="Times New Roman"/>
          <w:b/>
          <w:sz w:val="32"/>
          <w:szCs w:val="32"/>
        </w:rPr>
        <w:lastRenderedPageBreak/>
        <w:t>Summary</w:t>
      </w:r>
    </w:p>
    <w:p w14:paraId="0DA317CC" w14:textId="2BD316F9" w:rsidR="004671E1" w:rsidRPr="00997118" w:rsidRDefault="00510207" w:rsidP="004671E1">
      <w:pPr>
        <w:spacing w:line="276" w:lineRule="auto"/>
        <w:jc w:val="both"/>
        <w:rPr>
          <w:rFonts w:ascii="Times New Roman" w:hAnsi="Times New Roman" w:cs="Times New Roman"/>
        </w:rPr>
      </w:pPr>
      <w:r>
        <w:rPr>
          <w:rFonts w:ascii="Times New Roman" w:hAnsi="Times New Roman" w:cs="Times New Roman"/>
        </w:rPr>
        <w:t xml:space="preserve">In this contribution, we discussed various approaches for inter-cell and intra-cell interference randomization </w:t>
      </w:r>
      <w:r w:rsidR="0046234C">
        <w:rPr>
          <w:rFonts w:ascii="Times New Roman" w:hAnsi="Times New Roman" w:cs="Times New Roman"/>
        </w:rPr>
        <w:t>particular</w:t>
      </w:r>
      <w:r>
        <w:rPr>
          <w:rFonts w:ascii="Times New Roman" w:hAnsi="Times New Roman" w:cs="Times New Roman"/>
        </w:rPr>
        <w:t xml:space="preserve"> targeting Short PUCCH.</w:t>
      </w:r>
    </w:p>
    <w:p w14:paraId="5BE9F8DA" w14:textId="77777777" w:rsidR="00E04EFC" w:rsidRPr="007C3E61" w:rsidRDefault="00E04EFC" w:rsidP="00E04EFC">
      <w:pPr>
        <w:spacing w:line="276" w:lineRule="auto"/>
        <w:jc w:val="both"/>
        <w:rPr>
          <w:rFonts w:ascii="Times New Roman" w:hAnsi="Times New Roman" w:cs="Times New Roman"/>
          <w:i/>
        </w:rPr>
      </w:pPr>
      <w:r w:rsidRPr="007C3E61">
        <w:rPr>
          <w:rFonts w:ascii="Times New Roman" w:hAnsi="Times New Roman" w:cs="Times New Roman"/>
          <w:b/>
          <w:i/>
          <w:u w:val="single"/>
        </w:rPr>
        <w:t>Proposal</w:t>
      </w:r>
      <w:r>
        <w:rPr>
          <w:rFonts w:ascii="Times New Roman" w:hAnsi="Times New Roman" w:cs="Times New Roman"/>
          <w:b/>
          <w:i/>
          <w:u w:val="single"/>
        </w:rPr>
        <w:t xml:space="preserve"> 1</w:t>
      </w:r>
      <w:r w:rsidRPr="007C3E61">
        <w:rPr>
          <w:rFonts w:ascii="Times New Roman" w:hAnsi="Times New Roman" w:cs="Times New Roman"/>
          <w:i/>
        </w:rPr>
        <w:t xml:space="preserve">: </w:t>
      </w:r>
      <w:r>
        <w:rPr>
          <w:rFonts w:ascii="Times New Roman" w:hAnsi="Times New Roman" w:cs="Times New Roman"/>
          <w:i/>
        </w:rPr>
        <w:t>A UCI carried by short</w:t>
      </w:r>
      <w:r w:rsidRPr="007C3E61">
        <w:rPr>
          <w:rFonts w:ascii="Times New Roman" w:hAnsi="Times New Roman" w:cs="Times New Roman"/>
          <w:i/>
        </w:rPr>
        <w:t xml:space="preserve"> </w:t>
      </w:r>
      <w:r>
        <w:rPr>
          <w:rFonts w:ascii="Times New Roman" w:hAnsi="Times New Roman" w:cs="Times New Roman"/>
          <w:i/>
        </w:rPr>
        <w:t>PUCCH</w:t>
      </w:r>
      <w:r w:rsidRPr="007C3E61">
        <w:rPr>
          <w:rFonts w:ascii="Times New Roman" w:hAnsi="Times New Roman" w:cs="Times New Roman"/>
          <w:i/>
        </w:rPr>
        <w:t xml:space="preserve"> can be transmitted in multiple slots</w:t>
      </w:r>
      <w:r>
        <w:rPr>
          <w:rFonts w:ascii="Times New Roman" w:hAnsi="Times New Roman" w:cs="Times New Roman"/>
          <w:i/>
        </w:rPr>
        <w:t xml:space="preserve"> or mini-slots </w:t>
      </w:r>
      <w:r w:rsidRPr="007C3E61">
        <w:rPr>
          <w:rFonts w:ascii="Times New Roman" w:hAnsi="Times New Roman" w:cs="Times New Roman"/>
          <w:i/>
        </w:rPr>
        <w:t xml:space="preserve">at least with low PAPR </w:t>
      </w:r>
      <w:r>
        <w:rPr>
          <w:rFonts w:ascii="Times New Roman" w:hAnsi="Times New Roman" w:cs="Times New Roman"/>
          <w:i/>
        </w:rPr>
        <w:t>design and/or high interference environments.</w:t>
      </w:r>
    </w:p>
    <w:p w14:paraId="39FC9B76" w14:textId="77777777" w:rsidR="00E04EFC" w:rsidRPr="007C3E61" w:rsidRDefault="00E04EFC" w:rsidP="00E04EFC">
      <w:pPr>
        <w:spacing w:line="276" w:lineRule="auto"/>
        <w:jc w:val="both"/>
        <w:rPr>
          <w:rFonts w:ascii="Times New Roman" w:hAnsi="Times New Roman" w:cs="Times New Roman"/>
          <w:i/>
        </w:rPr>
      </w:pPr>
      <w:r w:rsidRPr="007C3E61">
        <w:rPr>
          <w:rFonts w:ascii="Times New Roman" w:hAnsi="Times New Roman" w:cs="Times New Roman"/>
          <w:b/>
          <w:i/>
          <w:u w:val="single"/>
        </w:rPr>
        <w:t>Proposal</w:t>
      </w:r>
      <w:r>
        <w:rPr>
          <w:rFonts w:ascii="Times New Roman" w:hAnsi="Times New Roman" w:cs="Times New Roman"/>
          <w:b/>
          <w:i/>
          <w:u w:val="single"/>
        </w:rPr>
        <w:t xml:space="preserve"> 2</w:t>
      </w:r>
      <w:r w:rsidRPr="007C3E61">
        <w:rPr>
          <w:rFonts w:ascii="Times New Roman" w:hAnsi="Times New Roman" w:cs="Times New Roman"/>
          <w:i/>
        </w:rPr>
        <w:t xml:space="preserve">: </w:t>
      </w:r>
      <w:r>
        <w:rPr>
          <w:rFonts w:ascii="Times New Roman" w:hAnsi="Times New Roman" w:cs="Times New Roman"/>
          <w:i/>
        </w:rPr>
        <w:t>In case a UE transmits UCI over</w:t>
      </w:r>
      <w:r w:rsidRPr="007C3E61">
        <w:rPr>
          <w:rFonts w:ascii="Times New Roman" w:hAnsi="Times New Roman" w:cs="Times New Roman"/>
          <w:i/>
        </w:rPr>
        <w:t xml:space="preserve"> multiple slots</w:t>
      </w:r>
      <w:r>
        <w:rPr>
          <w:rFonts w:ascii="Times New Roman" w:hAnsi="Times New Roman" w:cs="Times New Roman"/>
          <w:i/>
        </w:rPr>
        <w:t xml:space="preserve"> or mini-slots, the </w:t>
      </w:r>
      <w:r w:rsidRPr="003C4C54">
        <w:rPr>
          <w:rFonts w:ascii="Times New Roman" w:hAnsi="Times New Roman" w:cs="Times New Roman"/>
          <w:i/>
        </w:rPr>
        <w:t xml:space="preserve">PUCCH resource on each mini-slot/slot </w:t>
      </w:r>
      <w:r>
        <w:rPr>
          <w:rFonts w:ascii="Times New Roman" w:hAnsi="Times New Roman" w:cs="Times New Roman"/>
          <w:i/>
        </w:rPr>
        <w:t xml:space="preserve">is hopped </w:t>
      </w:r>
      <w:r w:rsidRPr="003C4C54">
        <w:rPr>
          <w:rFonts w:ascii="Times New Roman" w:hAnsi="Times New Roman" w:cs="Times New Roman"/>
          <w:i/>
        </w:rPr>
        <w:t>using a pseudo-random pattern which is</w:t>
      </w:r>
      <w:r>
        <w:rPr>
          <w:rFonts w:ascii="Times New Roman" w:hAnsi="Times New Roman" w:cs="Times New Roman"/>
          <w:i/>
        </w:rPr>
        <w:t xml:space="preserve"> at least </w:t>
      </w:r>
      <w:r w:rsidRPr="003C4C54">
        <w:rPr>
          <w:rFonts w:ascii="Times New Roman" w:hAnsi="Times New Roman" w:cs="Times New Roman"/>
          <w:i/>
        </w:rPr>
        <w:t>a function of the mini-slot/slot number</w:t>
      </w:r>
      <w:r>
        <w:rPr>
          <w:rFonts w:ascii="Times New Roman" w:hAnsi="Times New Roman" w:cs="Times New Roman"/>
          <w:i/>
        </w:rPr>
        <w:t>.</w:t>
      </w:r>
    </w:p>
    <w:p w14:paraId="4FCC2CE9" w14:textId="77777777" w:rsidR="00756B2C" w:rsidRPr="007C3E61" w:rsidRDefault="00756B2C" w:rsidP="00756B2C">
      <w:pPr>
        <w:spacing w:line="276" w:lineRule="auto"/>
        <w:jc w:val="both"/>
        <w:rPr>
          <w:rFonts w:ascii="Times New Roman" w:hAnsi="Times New Roman" w:cs="Times New Roman"/>
          <w:i/>
        </w:rPr>
      </w:pPr>
      <w:r w:rsidRPr="007C3E61">
        <w:rPr>
          <w:rFonts w:ascii="Times New Roman" w:hAnsi="Times New Roman" w:cs="Times New Roman"/>
          <w:b/>
          <w:i/>
          <w:u w:val="single"/>
        </w:rPr>
        <w:t>Proposal</w:t>
      </w:r>
      <w:r>
        <w:rPr>
          <w:rFonts w:ascii="Times New Roman" w:hAnsi="Times New Roman" w:cs="Times New Roman"/>
          <w:b/>
          <w:i/>
          <w:u w:val="single"/>
        </w:rPr>
        <w:t xml:space="preserve"> 3</w:t>
      </w:r>
      <w:r w:rsidRPr="007C3E61">
        <w:rPr>
          <w:rFonts w:ascii="Times New Roman" w:hAnsi="Times New Roman" w:cs="Times New Roman"/>
          <w:i/>
        </w:rPr>
        <w:t xml:space="preserve">: </w:t>
      </w:r>
      <w:r>
        <w:rPr>
          <w:rFonts w:ascii="Times New Roman" w:hAnsi="Times New Roman" w:cs="Times New Roman"/>
          <w:i/>
        </w:rPr>
        <w:t>A UCI carried by short</w:t>
      </w:r>
      <w:r w:rsidRPr="007C3E61">
        <w:rPr>
          <w:rFonts w:ascii="Times New Roman" w:hAnsi="Times New Roman" w:cs="Times New Roman"/>
          <w:i/>
        </w:rPr>
        <w:t xml:space="preserve"> </w:t>
      </w:r>
      <w:r>
        <w:rPr>
          <w:rFonts w:ascii="Times New Roman" w:hAnsi="Times New Roman" w:cs="Times New Roman"/>
          <w:i/>
        </w:rPr>
        <w:t xml:space="preserve">PUCCH spanning two OFDM symbols </w:t>
      </w:r>
      <w:r w:rsidRPr="007C3E61">
        <w:rPr>
          <w:rFonts w:ascii="Times New Roman" w:hAnsi="Times New Roman" w:cs="Times New Roman"/>
          <w:i/>
        </w:rPr>
        <w:t xml:space="preserve">can be transmitted </w:t>
      </w:r>
      <w:r w:rsidRPr="00756B2C">
        <w:rPr>
          <w:rFonts w:ascii="Times New Roman" w:hAnsi="Times New Roman" w:cs="Times New Roman"/>
          <w:i/>
        </w:rPr>
        <w:t xml:space="preserve">on different set of PRBs and/or code sequences </w:t>
      </w:r>
      <w:r>
        <w:rPr>
          <w:rFonts w:ascii="Times New Roman" w:hAnsi="Times New Roman" w:cs="Times New Roman"/>
          <w:i/>
        </w:rPr>
        <w:t>in</w:t>
      </w:r>
      <w:r w:rsidRPr="00756B2C">
        <w:rPr>
          <w:rFonts w:ascii="Times New Roman" w:hAnsi="Times New Roman" w:cs="Times New Roman"/>
          <w:i/>
        </w:rPr>
        <w:t xml:space="preserve"> each OFDM symbol</w:t>
      </w:r>
      <w:r>
        <w:rPr>
          <w:rFonts w:ascii="Times New Roman" w:hAnsi="Times New Roman" w:cs="Times New Roman"/>
          <w:i/>
        </w:rPr>
        <w:t>.</w:t>
      </w:r>
    </w:p>
    <w:p w14:paraId="3A1C50C9" w14:textId="77777777" w:rsidR="004671E1" w:rsidRPr="00997118" w:rsidRDefault="004671E1" w:rsidP="000C2E0E">
      <w:pPr>
        <w:jc w:val="both"/>
        <w:rPr>
          <w:rFonts w:ascii="Times New Roman" w:hAnsi="Times New Roman" w:cs="Times New Roman"/>
          <w:b/>
          <w:i/>
        </w:rPr>
      </w:pPr>
    </w:p>
    <w:p w14:paraId="0EF7466D" w14:textId="77777777" w:rsidR="00251B4A" w:rsidRPr="00997118" w:rsidRDefault="00251B4A" w:rsidP="00251B4A">
      <w:pPr>
        <w:pStyle w:val="Heading1"/>
        <w:rPr>
          <w:rFonts w:ascii="Times New Roman" w:hAnsi="Times New Roman"/>
          <w:b/>
          <w:sz w:val="32"/>
          <w:szCs w:val="32"/>
        </w:rPr>
      </w:pPr>
      <w:r w:rsidRPr="00997118">
        <w:rPr>
          <w:rFonts w:ascii="Times New Roman" w:hAnsi="Times New Roman"/>
          <w:b/>
          <w:sz w:val="32"/>
          <w:szCs w:val="32"/>
        </w:rPr>
        <w:t>References</w:t>
      </w:r>
    </w:p>
    <w:p w14:paraId="55170A30" w14:textId="043F4A7D" w:rsidR="0047434C" w:rsidRPr="00997118" w:rsidRDefault="00997118" w:rsidP="00997118">
      <w:pPr>
        <w:pStyle w:val="Reference"/>
        <w:rPr>
          <w:rFonts w:ascii="Times New Roman" w:hAnsi="Times New Roman" w:cs="Times New Roman"/>
        </w:rPr>
      </w:pPr>
      <w:r>
        <w:rPr>
          <w:rFonts w:ascii="Times New Roman" w:hAnsi="Times New Roman" w:cs="Times New Roman"/>
        </w:rPr>
        <w:t>RAN1#88</w:t>
      </w:r>
      <w:r w:rsidRPr="00997118">
        <w:rPr>
          <w:rFonts w:ascii="Times New Roman" w:hAnsi="Times New Roman" w:cs="Times New Roman"/>
        </w:rPr>
        <w:t xml:space="preserve"> Chairman’s Notes, Athens, Greece 13th - 17th February 2017</w:t>
      </w:r>
    </w:p>
    <w:p w14:paraId="55828FBD" w14:textId="759E9987" w:rsidR="0048489F" w:rsidRPr="00997118" w:rsidRDefault="0048489F" w:rsidP="0048489F">
      <w:pPr>
        <w:jc w:val="center"/>
        <w:rPr>
          <w:rFonts w:ascii="Times New Roman" w:hAnsi="Times New Roman" w:cs="Times New Roman"/>
        </w:rPr>
      </w:pPr>
    </w:p>
    <w:sectPr w:rsidR="0048489F" w:rsidRPr="00997118" w:rsidSect="006F7EA6">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135EF" w14:textId="77777777" w:rsidR="00A27291" w:rsidRDefault="00A27291">
      <w:r>
        <w:separator/>
      </w:r>
    </w:p>
  </w:endnote>
  <w:endnote w:type="continuationSeparator" w:id="0">
    <w:p w14:paraId="552510E9" w14:textId="77777777" w:rsidR="00A27291" w:rsidRDefault="00A27291">
      <w:r>
        <w:continuationSeparator/>
      </w:r>
    </w:p>
  </w:endnote>
  <w:endnote w:type="continuationNotice" w:id="1">
    <w:p w14:paraId="3C8BE76A" w14:textId="77777777" w:rsidR="00A27291" w:rsidRDefault="00A27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78A7E" w14:textId="77777777" w:rsidR="00A27291" w:rsidRDefault="00A27291">
      <w:r>
        <w:separator/>
      </w:r>
    </w:p>
  </w:footnote>
  <w:footnote w:type="continuationSeparator" w:id="0">
    <w:p w14:paraId="0D5FE966" w14:textId="77777777" w:rsidR="00A27291" w:rsidRDefault="00A27291">
      <w:r>
        <w:continuationSeparator/>
      </w:r>
    </w:p>
  </w:footnote>
  <w:footnote w:type="continuationNotice" w:id="1">
    <w:p w14:paraId="43F239F7" w14:textId="77777777" w:rsidR="00A27291" w:rsidRDefault="00A27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65626"/>
    <w:multiLevelType w:val="hybridMultilevel"/>
    <w:tmpl w:val="B11C0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B57AF"/>
    <w:multiLevelType w:val="hybridMultilevel"/>
    <w:tmpl w:val="1FE05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4387E"/>
    <w:multiLevelType w:val="hybridMultilevel"/>
    <w:tmpl w:val="F3E079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05"/>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8" w15:restartNumberingAfterBreak="0">
    <w:nsid w:val="1E18298B"/>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757AAD"/>
    <w:multiLevelType w:val="hybridMultilevel"/>
    <w:tmpl w:val="3A4CB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7B4F17"/>
    <w:multiLevelType w:val="hybridMultilevel"/>
    <w:tmpl w:val="B3648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75791"/>
    <w:multiLevelType w:val="hybridMultilevel"/>
    <w:tmpl w:val="45880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21C62"/>
    <w:multiLevelType w:val="hybridMultilevel"/>
    <w:tmpl w:val="122C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B1567"/>
    <w:multiLevelType w:val="hybridMultilevel"/>
    <w:tmpl w:val="8A1A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F29A9"/>
    <w:multiLevelType w:val="hybridMultilevel"/>
    <w:tmpl w:val="C980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4"/>
  </w:num>
  <w:num w:numId="6">
    <w:abstractNumId w:val="19"/>
  </w:num>
  <w:num w:numId="7">
    <w:abstractNumId w:val="25"/>
  </w:num>
  <w:num w:numId="8">
    <w:abstractNumId w:val="15"/>
  </w:num>
  <w:num w:numId="9">
    <w:abstractNumId w:val="32"/>
  </w:num>
  <w:num w:numId="10">
    <w:abstractNumId w:val="6"/>
  </w:num>
  <w:num w:numId="11">
    <w:abstractNumId w:val="2"/>
  </w:num>
  <w:num w:numId="12">
    <w:abstractNumId w:val="20"/>
  </w:num>
  <w:num w:numId="13">
    <w:abstractNumId w:val="29"/>
  </w:num>
  <w:num w:numId="14">
    <w:abstractNumId w:val="4"/>
  </w:num>
  <w:num w:numId="15">
    <w:abstractNumId w:val="0"/>
  </w:num>
  <w:num w:numId="16">
    <w:abstractNumId w:val="9"/>
  </w:num>
  <w:num w:numId="17">
    <w:abstractNumId w:val="27"/>
  </w:num>
  <w:num w:numId="18">
    <w:abstractNumId w:val="22"/>
  </w:num>
  <w:num w:numId="19">
    <w:abstractNumId w:val="10"/>
  </w:num>
  <w:num w:numId="20">
    <w:abstractNumId w:val="26"/>
  </w:num>
  <w:num w:numId="21">
    <w:abstractNumId w:val="0"/>
  </w:num>
  <w:num w:numId="22">
    <w:abstractNumId w:val="0"/>
  </w:num>
  <w:num w:numId="23">
    <w:abstractNumId w:val="0"/>
  </w:num>
  <w:num w:numId="24">
    <w:abstractNumId w:val="0"/>
  </w:num>
  <w:num w:numId="25">
    <w:abstractNumId w:val="16"/>
  </w:num>
  <w:num w:numId="26">
    <w:abstractNumId w:val="24"/>
  </w:num>
  <w:num w:numId="27">
    <w:abstractNumId w:val="13"/>
  </w:num>
  <w:num w:numId="28">
    <w:abstractNumId w:val="5"/>
  </w:num>
  <w:num w:numId="29">
    <w:abstractNumId w:val="30"/>
  </w:num>
  <w:num w:numId="30">
    <w:abstractNumId w:val="0"/>
  </w:num>
  <w:num w:numId="31">
    <w:abstractNumId w:val="0"/>
  </w:num>
  <w:num w:numId="32">
    <w:abstractNumId w:val="0"/>
  </w:num>
  <w:num w:numId="33">
    <w:abstractNumId w:val="0"/>
  </w:num>
  <w:num w:numId="34">
    <w:abstractNumId w:val="0"/>
  </w:num>
  <w:num w:numId="35">
    <w:abstractNumId w:val="8"/>
  </w:num>
  <w:num w:numId="36">
    <w:abstractNumId w:val="7"/>
  </w:num>
  <w:num w:numId="37">
    <w:abstractNumId w:val="23"/>
  </w:num>
  <w:num w:numId="38">
    <w:abstractNumId w:val="11"/>
  </w:num>
  <w:num w:numId="39">
    <w:abstractNumId w:val="0"/>
  </w:num>
  <w:num w:numId="40">
    <w:abstractNumId w:val="0"/>
  </w:num>
  <w:num w:numId="41">
    <w:abstractNumId w:val="31"/>
  </w:num>
  <w:num w:numId="42">
    <w:abstractNumId w:val="1"/>
  </w:num>
  <w:num w:numId="43">
    <w:abstractNumId w:val="3"/>
  </w:num>
  <w:num w:numId="44">
    <w:abstractNumId w:val="28"/>
  </w:num>
  <w:num w:numId="4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1143"/>
    <w:rsid w:val="00021460"/>
    <w:rsid w:val="00022522"/>
    <w:rsid w:val="00022C6C"/>
    <w:rsid w:val="00023233"/>
    <w:rsid w:val="00023FDE"/>
    <w:rsid w:val="00024A0F"/>
    <w:rsid w:val="00024F2F"/>
    <w:rsid w:val="00024F8C"/>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E95"/>
    <w:rsid w:val="0007415D"/>
    <w:rsid w:val="000746F2"/>
    <w:rsid w:val="00074F35"/>
    <w:rsid w:val="00075131"/>
    <w:rsid w:val="00075BF1"/>
    <w:rsid w:val="0007787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E0527"/>
    <w:rsid w:val="000E0669"/>
    <w:rsid w:val="000E08C1"/>
    <w:rsid w:val="000E14FF"/>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DE3"/>
    <w:rsid w:val="0025243C"/>
    <w:rsid w:val="00252B56"/>
    <w:rsid w:val="002536A0"/>
    <w:rsid w:val="00254594"/>
    <w:rsid w:val="0025555E"/>
    <w:rsid w:val="002557E0"/>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30BE"/>
    <w:rsid w:val="003334EA"/>
    <w:rsid w:val="0033352E"/>
    <w:rsid w:val="00333FD7"/>
    <w:rsid w:val="00334165"/>
    <w:rsid w:val="00334578"/>
    <w:rsid w:val="00334579"/>
    <w:rsid w:val="00334CFF"/>
    <w:rsid w:val="00334D0C"/>
    <w:rsid w:val="0033520D"/>
    <w:rsid w:val="00335736"/>
    <w:rsid w:val="00335858"/>
    <w:rsid w:val="003360FF"/>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4FE2"/>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2AAF"/>
    <w:rsid w:val="00373042"/>
    <w:rsid w:val="00373969"/>
    <w:rsid w:val="003742AC"/>
    <w:rsid w:val="003744CE"/>
    <w:rsid w:val="00374F8B"/>
    <w:rsid w:val="00375370"/>
    <w:rsid w:val="00375719"/>
    <w:rsid w:val="0037655B"/>
    <w:rsid w:val="0037673C"/>
    <w:rsid w:val="003768AA"/>
    <w:rsid w:val="00376B0A"/>
    <w:rsid w:val="0037719F"/>
    <w:rsid w:val="00377CE1"/>
    <w:rsid w:val="00380791"/>
    <w:rsid w:val="00380D7D"/>
    <w:rsid w:val="0038102E"/>
    <w:rsid w:val="00381E56"/>
    <w:rsid w:val="003821E2"/>
    <w:rsid w:val="003825EE"/>
    <w:rsid w:val="00382762"/>
    <w:rsid w:val="00383467"/>
    <w:rsid w:val="00384177"/>
    <w:rsid w:val="0038428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D5E"/>
    <w:rsid w:val="003A7EAD"/>
    <w:rsid w:val="003A7EF3"/>
    <w:rsid w:val="003B055B"/>
    <w:rsid w:val="003B0669"/>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5E19"/>
    <w:rsid w:val="003B6573"/>
    <w:rsid w:val="003B6931"/>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C54"/>
    <w:rsid w:val="003C4FFF"/>
    <w:rsid w:val="003C5352"/>
    <w:rsid w:val="003C62E9"/>
    <w:rsid w:val="003C62ED"/>
    <w:rsid w:val="003C6C78"/>
    <w:rsid w:val="003C6C83"/>
    <w:rsid w:val="003C6D1B"/>
    <w:rsid w:val="003C6E0C"/>
    <w:rsid w:val="003C733E"/>
    <w:rsid w:val="003C7806"/>
    <w:rsid w:val="003D109F"/>
    <w:rsid w:val="003D1481"/>
    <w:rsid w:val="003D2478"/>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384A"/>
    <w:rsid w:val="00413AAC"/>
    <w:rsid w:val="00414470"/>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752"/>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34C"/>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ABE"/>
    <w:rsid w:val="004B74E1"/>
    <w:rsid w:val="004B751E"/>
    <w:rsid w:val="004B7C0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207"/>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6B04"/>
    <w:rsid w:val="005574AF"/>
    <w:rsid w:val="005577C0"/>
    <w:rsid w:val="00560C31"/>
    <w:rsid w:val="00560EAF"/>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28C7"/>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9BA"/>
    <w:rsid w:val="00606ECD"/>
    <w:rsid w:val="006074C1"/>
    <w:rsid w:val="0060764F"/>
    <w:rsid w:val="00607DBA"/>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9B2"/>
    <w:rsid w:val="00692C29"/>
    <w:rsid w:val="00692E40"/>
    <w:rsid w:val="006931AC"/>
    <w:rsid w:val="006934CE"/>
    <w:rsid w:val="00694727"/>
    <w:rsid w:val="0069594C"/>
    <w:rsid w:val="00695A30"/>
    <w:rsid w:val="00695BEF"/>
    <w:rsid w:val="00695C71"/>
    <w:rsid w:val="00695FC2"/>
    <w:rsid w:val="006962FB"/>
    <w:rsid w:val="00696641"/>
    <w:rsid w:val="00696949"/>
    <w:rsid w:val="00697052"/>
    <w:rsid w:val="00697530"/>
    <w:rsid w:val="00697A78"/>
    <w:rsid w:val="00697F2A"/>
    <w:rsid w:val="006A06B2"/>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3CB"/>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C50"/>
    <w:rsid w:val="007540AD"/>
    <w:rsid w:val="007543CB"/>
    <w:rsid w:val="00755EC7"/>
    <w:rsid w:val="007566DC"/>
    <w:rsid w:val="00756B2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531"/>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3E61"/>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3D7F"/>
    <w:rsid w:val="008947E4"/>
    <w:rsid w:val="00894A88"/>
    <w:rsid w:val="00895310"/>
    <w:rsid w:val="00895386"/>
    <w:rsid w:val="00896985"/>
    <w:rsid w:val="0089757A"/>
    <w:rsid w:val="008977FC"/>
    <w:rsid w:val="008A0210"/>
    <w:rsid w:val="008A08E0"/>
    <w:rsid w:val="008A0B24"/>
    <w:rsid w:val="008A0B9C"/>
    <w:rsid w:val="008A0DA5"/>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521"/>
    <w:rsid w:val="009835A1"/>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118"/>
    <w:rsid w:val="009976AA"/>
    <w:rsid w:val="009A0018"/>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1BFC"/>
    <w:rsid w:val="009F2089"/>
    <w:rsid w:val="009F2AE7"/>
    <w:rsid w:val="009F2AF7"/>
    <w:rsid w:val="009F2B2C"/>
    <w:rsid w:val="009F2E03"/>
    <w:rsid w:val="009F344F"/>
    <w:rsid w:val="009F3B1B"/>
    <w:rsid w:val="009F4831"/>
    <w:rsid w:val="009F68B5"/>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291"/>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344"/>
    <w:rsid w:val="00A408D4"/>
    <w:rsid w:val="00A40E1E"/>
    <w:rsid w:val="00A419B7"/>
    <w:rsid w:val="00A419C2"/>
    <w:rsid w:val="00A41E2B"/>
    <w:rsid w:val="00A42250"/>
    <w:rsid w:val="00A4252A"/>
    <w:rsid w:val="00A4264A"/>
    <w:rsid w:val="00A42E8B"/>
    <w:rsid w:val="00A42F34"/>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B1"/>
    <w:rsid w:val="00AF0755"/>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6FF"/>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1B99"/>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877DD"/>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BDA"/>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B7B"/>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60EE"/>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67"/>
    <w:rsid w:val="00CB37DE"/>
    <w:rsid w:val="00CB4465"/>
    <w:rsid w:val="00CB4899"/>
    <w:rsid w:val="00CB4D5A"/>
    <w:rsid w:val="00CB5F3E"/>
    <w:rsid w:val="00CB6855"/>
    <w:rsid w:val="00CB6997"/>
    <w:rsid w:val="00CB79B1"/>
    <w:rsid w:val="00CC040E"/>
    <w:rsid w:val="00CC05E6"/>
    <w:rsid w:val="00CC111F"/>
    <w:rsid w:val="00CC1E1C"/>
    <w:rsid w:val="00CC37F3"/>
    <w:rsid w:val="00CC3806"/>
    <w:rsid w:val="00CC3D40"/>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18E"/>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203C"/>
    <w:rsid w:val="00E022FC"/>
    <w:rsid w:val="00E02F50"/>
    <w:rsid w:val="00E04BB2"/>
    <w:rsid w:val="00E04EFC"/>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70E"/>
    <w:rsid w:val="00E3484E"/>
    <w:rsid w:val="00E34B6E"/>
    <w:rsid w:val="00E3526B"/>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EFC"/>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3FC"/>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E17"/>
    <w:rsid w:val="00FC2E70"/>
    <w:rsid w:val="00FC3355"/>
    <w:rsid w:val="00FC4002"/>
    <w:rsid w:val="00FC4B11"/>
    <w:rsid w:val="00FC4B8F"/>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93D7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93D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D7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3.xml><?xml version="1.0" encoding="utf-8"?>
<ds:datastoreItem xmlns:ds="http://schemas.openxmlformats.org/officeDocument/2006/customXml" ds:itemID="{3CE028DB-782E-4F89-83E6-F96BA20B831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51266E0-9901-4B64-B528-DB19D933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6365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2017-03-24T02:57:00Z</dcterms:created>
  <dcterms:modified xsi:type="dcterms:W3CDTF">2017-03-24T22:53:00Z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